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88" w:type="dxa"/>
        <w:tblCellSpacing w:w="0" w:type="dxa"/>
        <w:shd w:val="clear" w:color="auto" w:fill="FFFFFF"/>
        <w:tblCellMar>
          <w:left w:w="0" w:type="dxa"/>
          <w:right w:w="0" w:type="dxa"/>
        </w:tblCellMar>
        <w:tblLook w:val="04A0" w:firstRow="1" w:lastRow="0" w:firstColumn="1" w:lastColumn="0" w:noHBand="0" w:noVBand="1"/>
      </w:tblPr>
      <w:tblGrid>
        <w:gridCol w:w="15588"/>
      </w:tblGrid>
      <w:tr w:rsidR="00773C8A" w:rsidRPr="00773C8A" w:rsidTr="00773C8A">
        <w:trPr>
          <w:tblCellSpacing w:w="0" w:type="dxa"/>
        </w:trPr>
        <w:tc>
          <w:tcPr>
            <w:tcW w:w="0" w:type="auto"/>
            <w:shd w:val="clear" w:color="auto" w:fill="FFFFFF"/>
            <w:hideMark/>
          </w:tcPr>
          <w:p w:rsidR="00773C8A" w:rsidRPr="00773C8A" w:rsidRDefault="00773C8A" w:rsidP="00773C8A">
            <w:pPr>
              <w:spacing w:after="0" w:line="240" w:lineRule="auto"/>
              <w:jc w:val="center"/>
              <w:rPr>
                <w:rFonts w:ascii="Helvetica" w:eastAsia="Times New Roman" w:hAnsi="Helvetica" w:cs="Helvetica"/>
                <w:color w:val="FFFFFF"/>
                <w:sz w:val="2"/>
                <w:szCs w:val="2"/>
              </w:rPr>
            </w:pPr>
            <w:r w:rsidRPr="00773C8A">
              <w:rPr>
                <w:rFonts w:ascii="Helvetica" w:eastAsia="Times New Roman" w:hAnsi="Helvetica" w:cs="Helvetica"/>
                <w:color w:val="FFFFFF"/>
                <w:sz w:val="2"/>
                <w:szCs w:val="2"/>
              </w:rPr>
              <w:t>Quarterly Transition Newsletter</w:t>
            </w:r>
          </w:p>
        </w:tc>
      </w:tr>
    </w:tbl>
    <w:p w:rsidR="00773C8A" w:rsidRPr="00773C8A" w:rsidRDefault="00773C8A" w:rsidP="00773C8A">
      <w:pPr>
        <w:spacing w:after="0" w:line="240" w:lineRule="auto"/>
        <w:rPr>
          <w:rFonts w:ascii="Times New Roman" w:eastAsia="Times New Roman" w:hAnsi="Times New Roman" w:cs="Times New Roman"/>
          <w:vanish/>
          <w:sz w:val="24"/>
          <w:szCs w:val="24"/>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093C2D" w:rsidRPr="00773C8A" w:rsidTr="00773C8A">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093C2D" w:rsidRPr="00773C8A">
              <w:trPr>
                <w:tblCellSpacing w:w="0" w:type="dxa"/>
                <w:jc w:val="center"/>
              </w:trPr>
              <w:tc>
                <w:tcPr>
                  <w:tcW w:w="10500" w:type="dxa"/>
                  <w:shd w:val="clear" w:color="auto" w:fill="ECF5E9"/>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093C2D" w:rsidRPr="00773C8A">
                    <w:trPr>
                      <w:jc w:val="center"/>
                    </w:trPr>
                    <w:tc>
                      <w:tcPr>
                        <w:tcW w:w="0" w:type="auto"/>
                        <w:tcBorders>
                          <w:top w:val="nil"/>
                          <w:left w:val="nil"/>
                          <w:bottom w:val="nil"/>
                          <w:right w:val="nil"/>
                        </w:tcBorders>
                        <w:shd w:val="clear" w:color="auto" w:fill="3E822E"/>
                        <w:tcMar>
                          <w:top w:w="75" w:type="dxa"/>
                          <w:left w:w="300" w:type="dxa"/>
                          <w:bottom w:w="75" w:type="dxa"/>
                          <w:right w:w="300" w:type="dxa"/>
                        </w:tcMar>
                        <w:hideMark/>
                      </w:tcPr>
                      <w:p w:rsidR="00773C8A" w:rsidRPr="00773C8A" w:rsidRDefault="00773C8A" w:rsidP="00773C8A">
                        <w:pPr>
                          <w:spacing w:after="30" w:line="240" w:lineRule="auto"/>
                          <w:outlineLvl w:val="0"/>
                          <w:rPr>
                            <w:rFonts w:ascii="Arial" w:eastAsia="Times New Roman" w:hAnsi="Arial" w:cs="Arial"/>
                            <w:b/>
                            <w:bCs/>
                            <w:color w:val="CBF0C8"/>
                            <w:kern w:val="36"/>
                            <w:sz w:val="60"/>
                            <w:szCs w:val="60"/>
                          </w:rPr>
                        </w:pPr>
                        <w:bookmarkStart w:id="0" w:name="m_-1034375364838921823_gd_top"/>
                        <w:bookmarkEnd w:id="0"/>
                        <w:r w:rsidRPr="00773C8A">
                          <w:rPr>
                            <w:rFonts w:ascii="Arial" w:eastAsia="Times New Roman" w:hAnsi="Arial" w:cs="Arial"/>
                            <w:b/>
                            <w:bCs/>
                            <w:color w:val="CBF0C8"/>
                            <w:kern w:val="36"/>
                            <w:sz w:val="60"/>
                            <w:szCs w:val="60"/>
                          </w:rPr>
                          <w:t>Transition News</w:t>
                        </w:r>
                      </w:p>
                      <w:p w:rsidR="00773C8A" w:rsidRPr="00773C8A" w:rsidRDefault="00773C8A" w:rsidP="00773C8A">
                        <w:pPr>
                          <w:spacing w:after="0" w:line="240" w:lineRule="auto"/>
                          <w:rPr>
                            <w:rFonts w:ascii="Arial" w:eastAsia="Times New Roman" w:hAnsi="Arial" w:cs="Arial"/>
                            <w:sz w:val="20"/>
                            <w:szCs w:val="20"/>
                          </w:rPr>
                        </w:pPr>
                      </w:p>
                      <w:p w:rsidR="00773C8A" w:rsidRPr="00773C8A" w:rsidRDefault="00773C8A" w:rsidP="00773C8A">
                        <w:pPr>
                          <w:spacing w:after="30" w:line="240" w:lineRule="auto"/>
                          <w:rPr>
                            <w:rFonts w:ascii="Arial" w:eastAsia="Times New Roman" w:hAnsi="Arial" w:cs="Arial"/>
                            <w:color w:val="AEE6A9"/>
                            <w:sz w:val="18"/>
                            <w:szCs w:val="18"/>
                          </w:rPr>
                        </w:pPr>
                        <w:r w:rsidRPr="00773C8A">
                          <w:rPr>
                            <w:rFonts w:ascii="Arial" w:eastAsia="Times New Roman" w:hAnsi="Arial" w:cs="Arial"/>
                            <w:i/>
                            <w:iCs/>
                            <w:color w:val="AEE6A9"/>
                            <w:sz w:val="18"/>
                            <w:szCs w:val="18"/>
                          </w:rPr>
                          <w:t>A quarterly newsletter brought to you by the DORS' Office of Transition &amp; Supported Employment</w:t>
                        </w:r>
                      </w:p>
                    </w:tc>
                  </w:tr>
                  <w:tr w:rsidR="00093C2D" w:rsidRPr="00773C8A">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3169"/>
                          <w:gridCol w:w="5831"/>
                        </w:tblGrid>
                        <w:tr w:rsidR="00093C2D" w:rsidRPr="00773C8A">
                          <w:tc>
                            <w:tcPr>
                              <w:tcW w:w="2250" w:type="dxa"/>
                              <w:tcBorders>
                                <w:top w:val="nil"/>
                                <w:left w:val="nil"/>
                                <w:bottom w:val="nil"/>
                                <w:right w:val="nil"/>
                              </w:tcBorders>
                              <w:shd w:val="clear" w:color="auto" w:fill="DAF0D1"/>
                              <w:tcMar>
                                <w:top w:w="300" w:type="dxa"/>
                                <w:left w:w="300" w:type="dxa"/>
                                <w:bottom w:w="300" w:type="dxa"/>
                                <w:right w:w="300" w:type="dxa"/>
                              </w:tcMar>
                              <w:hideMark/>
                            </w:tcPr>
                            <w:p w:rsidR="00773C8A" w:rsidRPr="00773C8A" w:rsidRDefault="00773C8A" w:rsidP="00773C8A">
                              <w:pPr>
                                <w:spacing w:before="45" w:after="90" w:line="240" w:lineRule="auto"/>
                                <w:outlineLvl w:val="2"/>
                                <w:rPr>
                                  <w:rFonts w:ascii="Arial" w:eastAsia="Times New Roman" w:hAnsi="Arial" w:cs="Arial"/>
                                  <w:b/>
                                  <w:bCs/>
                                  <w:color w:val="444444"/>
                                  <w:sz w:val="18"/>
                                  <w:szCs w:val="18"/>
                                </w:rPr>
                              </w:pPr>
                              <w:r w:rsidRPr="00773C8A">
                                <w:rPr>
                                  <w:rFonts w:ascii="Arial" w:eastAsia="Times New Roman" w:hAnsi="Arial" w:cs="Arial"/>
                                  <w:b/>
                                  <w:bCs/>
                                  <w:color w:val="444444"/>
                                  <w:sz w:val="18"/>
                                  <w:szCs w:val="18"/>
                                </w:rPr>
                                <w:t>Vol 4, Issue 1, Spring 2020</w:t>
                              </w:r>
                            </w:p>
                            <w:p w:rsidR="00773C8A" w:rsidRPr="00773C8A" w:rsidRDefault="00773C8A" w:rsidP="00773C8A">
                              <w:pPr>
                                <w:spacing w:before="100" w:beforeAutospacing="1" w:after="90" w:line="240" w:lineRule="auto"/>
                                <w:rPr>
                                  <w:rFonts w:ascii="Arial" w:eastAsia="Times New Roman" w:hAnsi="Arial" w:cs="Arial"/>
                                  <w:color w:val="676767"/>
                                  <w:sz w:val="17"/>
                                  <w:szCs w:val="17"/>
                                </w:rPr>
                              </w:pPr>
                              <w:r w:rsidRPr="00773C8A">
                                <w:rPr>
                                  <w:rFonts w:ascii="Arial" w:eastAsia="Times New Roman" w:hAnsi="Arial" w:cs="Arial"/>
                                  <w:color w:val="676767"/>
                                  <w:sz w:val="17"/>
                                  <w:szCs w:val="17"/>
                                </w:rPr>
                                <w:t> </w:t>
                              </w:r>
                            </w:p>
                            <w:p w:rsidR="00773C8A" w:rsidRPr="00773C8A" w:rsidRDefault="00773C8A" w:rsidP="00773C8A">
                              <w:pPr>
                                <w:spacing w:before="100" w:beforeAutospacing="1" w:after="90" w:line="240" w:lineRule="auto"/>
                                <w:rPr>
                                  <w:rFonts w:ascii="Arial" w:eastAsia="Times New Roman" w:hAnsi="Arial" w:cs="Arial"/>
                                  <w:color w:val="676767"/>
                                  <w:sz w:val="17"/>
                                  <w:szCs w:val="17"/>
                                </w:rPr>
                              </w:pPr>
                              <w:r w:rsidRPr="00773C8A">
                                <w:rPr>
                                  <w:rFonts w:ascii="Arial" w:eastAsia="Times New Roman" w:hAnsi="Arial" w:cs="Arial"/>
                                  <w:color w:val="676767"/>
                                  <w:sz w:val="17"/>
                                  <w:szCs w:val="17"/>
                                </w:rPr>
                                <w:t> </w:t>
                              </w:r>
                            </w:p>
                            <w:p w:rsidR="00773C8A" w:rsidRPr="00773C8A" w:rsidRDefault="00773C8A" w:rsidP="00773C8A">
                              <w:pPr>
                                <w:spacing w:before="75" w:after="90" w:line="240" w:lineRule="auto"/>
                                <w:outlineLvl w:val="1"/>
                                <w:rPr>
                                  <w:rFonts w:ascii="Arial" w:eastAsia="Times New Roman" w:hAnsi="Arial" w:cs="Arial"/>
                                  <w:b/>
                                  <w:bCs/>
                                  <w:color w:val="323232"/>
                                  <w:sz w:val="20"/>
                                  <w:szCs w:val="20"/>
                                </w:rPr>
                              </w:pPr>
                              <w:r w:rsidRPr="00773C8A">
                                <w:rPr>
                                  <w:rFonts w:ascii="Arial" w:eastAsia="Times New Roman" w:hAnsi="Arial" w:cs="Arial"/>
                                  <w:b/>
                                  <w:bCs/>
                                  <w:color w:val="323232"/>
                                  <w:sz w:val="20"/>
                                  <w:szCs w:val="20"/>
                                </w:rPr>
                                <w:t>IN THIS ISSUE:</w:t>
                              </w:r>
                            </w:p>
                            <w:p w:rsidR="00773C8A" w:rsidRPr="00773C8A" w:rsidRDefault="00773C8A" w:rsidP="00773C8A">
                              <w:pPr>
                                <w:numPr>
                                  <w:ilvl w:val="0"/>
                                  <w:numId w:val="1"/>
                                </w:numPr>
                                <w:spacing w:before="100" w:beforeAutospacing="1" w:after="90" w:line="240" w:lineRule="auto"/>
                                <w:rPr>
                                  <w:rFonts w:ascii="Arial" w:eastAsia="Times New Roman" w:hAnsi="Arial" w:cs="Arial"/>
                                  <w:color w:val="676767"/>
                                  <w:sz w:val="17"/>
                                  <w:szCs w:val="17"/>
                                </w:rPr>
                              </w:pPr>
                              <w:r w:rsidRPr="00773C8A">
                                <w:rPr>
                                  <w:rFonts w:ascii="Arial" w:eastAsia="Times New Roman" w:hAnsi="Arial" w:cs="Arial"/>
                                  <w:color w:val="676767"/>
                                  <w:sz w:val="17"/>
                                  <w:szCs w:val="17"/>
                                </w:rPr>
                                <w:t>Frequently Asked Questions (FAQ)</w:t>
                              </w:r>
                            </w:p>
                            <w:p w:rsidR="00773C8A" w:rsidRPr="00773C8A" w:rsidRDefault="00773C8A" w:rsidP="00773C8A">
                              <w:pPr>
                                <w:numPr>
                                  <w:ilvl w:val="0"/>
                                  <w:numId w:val="1"/>
                                </w:numPr>
                                <w:spacing w:before="100" w:beforeAutospacing="1" w:after="90" w:line="240" w:lineRule="auto"/>
                                <w:rPr>
                                  <w:rFonts w:ascii="Arial" w:eastAsia="Times New Roman" w:hAnsi="Arial" w:cs="Arial"/>
                                  <w:color w:val="676767"/>
                                  <w:sz w:val="17"/>
                                  <w:szCs w:val="17"/>
                                </w:rPr>
                              </w:pPr>
                              <w:r w:rsidRPr="00773C8A">
                                <w:rPr>
                                  <w:rFonts w:ascii="Arial" w:eastAsia="Times New Roman" w:hAnsi="Arial" w:cs="Arial"/>
                                  <w:color w:val="676767"/>
                                  <w:sz w:val="17"/>
                                  <w:szCs w:val="17"/>
                                </w:rPr>
                                <w:t>Upcoming Dates</w:t>
                              </w:r>
                            </w:p>
                            <w:p w:rsidR="00773C8A" w:rsidRPr="00773C8A" w:rsidRDefault="00773C8A" w:rsidP="00773C8A">
                              <w:pPr>
                                <w:numPr>
                                  <w:ilvl w:val="0"/>
                                  <w:numId w:val="1"/>
                                </w:numPr>
                                <w:spacing w:before="100" w:beforeAutospacing="1" w:after="90" w:line="240" w:lineRule="auto"/>
                                <w:rPr>
                                  <w:rFonts w:ascii="Arial" w:eastAsia="Times New Roman" w:hAnsi="Arial" w:cs="Arial"/>
                                  <w:color w:val="676767"/>
                                  <w:sz w:val="17"/>
                                  <w:szCs w:val="17"/>
                                </w:rPr>
                              </w:pPr>
                              <w:r w:rsidRPr="00773C8A">
                                <w:rPr>
                                  <w:rFonts w:ascii="Arial" w:eastAsia="Times New Roman" w:hAnsi="Arial" w:cs="Arial"/>
                                  <w:color w:val="676767"/>
                                  <w:sz w:val="17"/>
                                  <w:szCs w:val="17"/>
                                </w:rPr>
                                <w:t>What’s New</w:t>
                              </w:r>
                            </w:p>
                            <w:p w:rsidR="00773C8A" w:rsidRPr="00773C8A" w:rsidRDefault="00773C8A" w:rsidP="00773C8A">
                              <w:pPr>
                                <w:numPr>
                                  <w:ilvl w:val="0"/>
                                  <w:numId w:val="1"/>
                                </w:numPr>
                                <w:spacing w:before="100" w:beforeAutospacing="1" w:after="90" w:line="240" w:lineRule="auto"/>
                                <w:rPr>
                                  <w:rFonts w:ascii="Arial" w:eastAsia="Times New Roman" w:hAnsi="Arial" w:cs="Arial"/>
                                  <w:color w:val="676767"/>
                                  <w:sz w:val="17"/>
                                  <w:szCs w:val="17"/>
                                </w:rPr>
                              </w:pPr>
                              <w:r w:rsidRPr="00773C8A">
                                <w:rPr>
                                  <w:rFonts w:ascii="Arial" w:eastAsia="Times New Roman" w:hAnsi="Arial" w:cs="Arial"/>
                                  <w:color w:val="676767"/>
                                  <w:sz w:val="17"/>
                                  <w:szCs w:val="17"/>
                                </w:rPr>
                                <w:t>Helpful Tips: Virtual Services</w:t>
                              </w:r>
                            </w:p>
                            <w:p w:rsidR="00773C8A" w:rsidRPr="00773C8A" w:rsidRDefault="00093C2D" w:rsidP="00773C8A">
                              <w:pPr>
                                <w:numPr>
                                  <w:ilvl w:val="0"/>
                                  <w:numId w:val="1"/>
                                </w:numPr>
                                <w:spacing w:before="100" w:beforeAutospacing="1" w:after="90" w:line="240" w:lineRule="auto"/>
                                <w:rPr>
                                  <w:rFonts w:ascii="Arial" w:eastAsia="Times New Roman" w:hAnsi="Arial" w:cs="Arial"/>
                                  <w:color w:val="676767"/>
                                  <w:sz w:val="17"/>
                                  <w:szCs w:val="17"/>
                                </w:rPr>
                              </w:pPr>
                              <w:r w:rsidRPr="00773C8A">
                                <w:rPr>
                                  <w:rFonts w:ascii="Arial" w:eastAsia="Times New Roman" w:hAnsi="Arial" w:cs="Arial"/>
                                  <w:color w:val="676767"/>
                                  <w:sz w:val="17"/>
                                  <w:szCs w:val="17"/>
                                </w:rPr>
                                <w:t>Self-Care</w:t>
                              </w:r>
                            </w:p>
                            <w:p w:rsidR="00773C8A" w:rsidRPr="00773C8A" w:rsidRDefault="00773C8A" w:rsidP="00773C8A">
                              <w:pPr>
                                <w:numPr>
                                  <w:ilvl w:val="0"/>
                                  <w:numId w:val="1"/>
                                </w:numPr>
                                <w:spacing w:before="100" w:beforeAutospacing="1" w:after="90" w:line="240" w:lineRule="auto"/>
                                <w:rPr>
                                  <w:rFonts w:ascii="Arial" w:eastAsia="Times New Roman" w:hAnsi="Arial" w:cs="Arial"/>
                                  <w:color w:val="676767"/>
                                  <w:sz w:val="17"/>
                                  <w:szCs w:val="17"/>
                                </w:rPr>
                              </w:pPr>
                              <w:r w:rsidRPr="00773C8A">
                                <w:rPr>
                                  <w:rFonts w:ascii="Arial" w:eastAsia="Times New Roman" w:hAnsi="Arial" w:cs="Arial"/>
                                  <w:color w:val="676767"/>
                                  <w:sz w:val="17"/>
                                  <w:szCs w:val="17"/>
                                </w:rPr>
                                <w:t>Spotlight On…</w:t>
                              </w:r>
                            </w:p>
                            <w:p w:rsidR="00773C8A" w:rsidRPr="00773C8A" w:rsidRDefault="00773C8A" w:rsidP="00773C8A">
                              <w:pPr>
                                <w:spacing w:after="0" w:line="240" w:lineRule="auto"/>
                                <w:rPr>
                                  <w:rFonts w:ascii="Arial" w:eastAsia="Times New Roman" w:hAnsi="Arial" w:cs="Arial"/>
                                  <w:sz w:val="20"/>
                                  <w:szCs w:val="20"/>
                                </w:rPr>
                              </w:pPr>
                            </w:p>
                            <w:p w:rsidR="00773C8A" w:rsidRPr="00773C8A" w:rsidRDefault="00773C8A" w:rsidP="00773C8A">
                              <w:pPr>
                                <w:spacing w:before="100" w:beforeAutospacing="1" w:after="90" w:line="240" w:lineRule="auto"/>
                                <w:rPr>
                                  <w:rFonts w:ascii="Arial" w:eastAsia="Times New Roman" w:hAnsi="Arial" w:cs="Arial"/>
                                  <w:color w:val="676767"/>
                                  <w:sz w:val="17"/>
                                  <w:szCs w:val="17"/>
                                </w:rPr>
                              </w:pPr>
                              <w:r w:rsidRPr="00773C8A">
                                <w:rPr>
                                  <w:rFonts w:ascii="Arial" w:eastAsia="Times New Roman" w:hAnsi="Arial" w:cs="Arial"/>
                                  <w:color w:val="676767"/>
                                  <w:sz w:val="17"/>
                                  <w:szCs w:val="17"/>
                                </w:rPr>
                                <w:t> </w:t>
                              </w:r>
                            </w:p>
                            <w:p w:rsidR="00773C8A" w:rsidRPr="00773C8A" w:rsidRDefault="00773C8A" w:rsidP="00773C8A">
                              <w:pPr>
                                <w:spacing w:before="75" w:after="90" w:line="240" w:lineRule="auto"/>
                                <w:outlineLvl w:val="1"/>
                                <w:rPr>
                                  <w:rFonts w:ascii="Arial" w:eastAsia="Times New Roman" w:hAnsi="Arial" w:cs="Arial"/>
                                  <w:b/>
                                  <w:bCs/>
                                  <w:color w:val="323232"/>
                                  <w:sz w:val="20"/>
                                  <w:szCs w:val="20"/>
                                </w:rPr>
                              </w:pPr>
                              <w:r w:rsidRPr="00773C8A">
                                <w:rPr>
                                  <w:rFonts w:ascii="Arial" w:eastAsia="Times New Roman" w:hAnsi="Arial" w:cs="Arial"/>
                                  <w:b/>
                                  <w:bCs/>
                                  <w:color w:val="323232"/>
                                  <w:sz w:val="20"/>
                                  <w:szCs w:val="20"/>
                                </w:rPr>
                                <w:t>UPCOMING DATES:</w:t>
                              </w:r>
                            </w:p>
                            <w:p w:rsidR="00773C8A" w:rsidRPr="00773C8A" w:rsidRDefault="00773C8A" w:rsidP="00773C8A">
                              <w:pPr>
                                <w:numPr>
                                  <w:ilvl w:val="0"/>
                                  <w:numId w:val="2"/>
                                </w:numPr>
                                <w:spacing w:before="100" w:beforeAutospacing="1" w:after="90" w:line="240" w:lineRule="auto"/>
                                <w:rPr>
                                  <w:rFonts w:ascii="Arial" w:eastAsia="Times New Roman" w:hAnsi="Arial" w:cs="Arial"/>
                                  <w:color w:val="676767"/>
                                  <w:sz w:val="17"/>
                                  <w:szCs w:val="17"/>
                                </w:rPr>
                              </w:pPr>
                              <w:r w:rsidRPr="00773C8A">
                                <w:rPr>
                                  <w:rFonts w:ascii="Arial" w:eastAsia="Times New Roman" w:hAnsi="Arial" w:cs="Arial"/>
                                  <w:color w:val="676767"/>
                                  <w:sz w:val="17"/>
                                  <w:szCs w:val="17"/>
                                </w:rPr>
                                <w:t>05.25.20  HOLIDAY </w:t>
                              </w:r>
                            </w:p>
                            <w:p w:rsidR="00773C8A" w:rsidRPr="00773C8A" w:rsidRDefault="00773C8A" w:rsidP="00773C8A">
                              <w:pPr>
                                <w:numPr>
                                  <w:ilvl w:val="0"/>
                                  <w:numId w:val="2"/>
                                </w:numPr>
                                <w:spacing w:before="100" w:beforeAutospacing="1" w:after="90" w:line="240" w:lineRule="auto"/>
                                <w:rPr>
                                  <w:rFonts w:ascii="Arial" w:eastAsia="Times New Roman" w:hAnsi="Arial" w:cs="Arial"/>
                                  <w:color w:val="676767"/>
                                  <w:sz w:val="17"/>
                                  <w:szCs w:val="17"/>
                                </w:rPr>
                              </w:pPr>
                              <w:r w:rsidRPr="00773C8A">
                                <w:rPr>
                                  <w:rFonts w:ascii="Arial" w:eastAsia="Times New Roman" w:hAnsi="Arial" w:cs="Arial"/>
                                  <w:color w:val="676767"/>
                                  <w:sz w:val="17"/>
                                  <w:szCs w:val="17"/>
                                </w:rPr>
                                <w:t>07.03.20  HOLIDAY</w:t>
                              </w:r>
                            </w:p>
                            <w:p w:rsidR="00773C8A" w:rsidRDefault="00773C8A" w:rsidP="00773C8A">
                              <w:pPr>
                                <w:spacing w:before="100" w:beforeAutospacing="1" w:after="90" w:line="240" w:lineRule="auto"/>
                                <w:rPr>
                                  <w:rFonts w:ascii="Arial" w:eastAsia="Times New Roman" w:hAnsi="Arial" w:cs="Arial"/>
                                  <w:color w:val="676767"/>
                                  <w:sz w:val="17"/>
                                  <w:szCs w:val="17"/>
                                </w:rPr>
                              </w:pPr>
                              <w:r w:rsidRPr="00773C8A">
                                <w:rPr>
                                  <w:rFonts w:ascii="Arial" w:eastAsia="Times New Roman" w:hAnsi="Arial" w:cs="Arial"/>
                                  <w:color w:val="676767"/>
                                  <w:sz w:val="17"/>
                                  <w:szCs w:val="17"/>
                                </w:rPr>
                                <w:t> </w:t>
                              </w:r>
                            </w:p>
                            <w:p w:rsidR="00093C2D" w:rsidRDefault="00093C2D" w:rsidP="00773C8A">
                              <w:pPr>
                                <w:spacing w:before="100" w:beforeAutospacing="1" w:after="90" w:line="240" w:lineRule="auto"/>
                                <w:rPr>
                                  <w:rFonts w:ascii="Arial" w:eastAsia="Times New Roman" w:hAnsi="Arial" w:cs="Arial"/>
                                  <w:color w:val="676767"/>
                                  <w:sz w:val="17"/>
                                  <w:szCs w:val="17"/>
                                </w:rPr>
                              </w:pPr>
                            </w:p>
                            <w:p w:rsidR="00093C2D" w:rsidRDefault="00093C2D" w:rsidP="00773C8A">
                              <w:pPr>
                                <w:spacing w:before="100" w:beforeAutospacing="1" w:after="90" w:line="240" w:lineRule="auto"/>
                                <w:rPr>
                                  <w:rFonts w:ascii="Arial" w:eastAsia="Times New Roman" w:hAnsi="Arial" w:cs="Arial"/>
                                  <w:color w:val="676767"/>
                                  <w:sz w:val="17"/>
                                  <w:szCs w:val="17"/>
                                </w:rPr>
                              </w:pPr>
                            </w:p>
                            <w:p w:rsidR="00093C2D" w:rsidRDefault="00093C2D" w:rsidP="00773C8A">
                              <w:pPr>
                                <w:spacing w:before="100" w:beforeAutospacing="1" w:after="90" w:line="240" w:lineRule="auto"/>
                                <w:rPr>
                                  <w:rFonts w:ascii="Arial" w:eastAsia="Times New Roman" w:hAnsi="Arial" w:cs="Arial"/>
                                  <w:color w:val="676767"/>
                                  <w:sz w:val="17"/>
                                  <w:szCs w:val="17"/>
                                </w:rPr>
                              </w:pPr>
                            </w:p>
                            <w:p w:rsidR="00093C2D" w:rsidRDefault="00093C2D" w:rsidP="00773C8A">
                              <w:pPr>
                                <w:spacing w:before="100" w:beforeAutospacing="1" w:after="90" w:line="240" w:lineRule="auto"/>
                                <w:rPr>
                                  <w:rFonts w:ascii="Arial" w:eastAsia="Times New Roman" w:hAnsi="Arial" w:cs="Arial"/>
                                  <w:color w:val="676767"/>
                                  <w:sz w:val="17"/>
                                  <w:szCs w:val="17"/>
                                </w:rPr>
                              </w:pPr>
                            </w:p>
                            <w:p w:rsidR="00093C2D" w:rsidRDefault="00093C2D" w:rsidP="00773C8A">
                              <w:pPr>
                                <w:spacing w:before="100" w:beforeAutospacing="1" w:after="90" w:line="240" w:lineRule="auto"/>
                                <w:rPr>
                                  <w:rFonts w:ascii="Arial" w:eastAsia="Times New Roman" w:hAnsi="Arial" w:cs="Arial"/>
                                  <w:color w:val="676767"/>
                                  <w:sz w:val="17"/>
                                  <w:szCs w:val="17"/>
                                </w:rPr>
                              </w:pPr>
                            </w:p>
                            <w:p w:rsidR="00093C2D" w:rsidRPr="00773C8A" w:rsidRDefault="00093C2D" w:rsidP="00773C8A">
                              <w:pPr>
                                <w:spacing w:before="100" w:beforeAutospacing="1" w:after="90" w:line="240" w:lineRule="auto"/>
                                <w:rPr>
                                  <w:rFonts w:ascii="Arial" w:eastAsia="Times New Roman" w:hAnsi="Arial" w:cs="Arial"/>
                                  <w:color w:val="676767"/>
                                  <w:sz w:val="17"/>
                                  <w:szCs w:val="17"/>
                                </w:rPr>
                              </w:pPr>
                            </w:p>
                            <w:p w:rsidR="00773C8A" w:rsidRPr="00773C8A" w:rsidRDefault="00773C8A" w:rsidP="00773C8A">
                              <w:pPr>
                                <w:spacing w:after="0" w:line="240" w:lineRule="auto"/>
                                <w:rPr>
                                  <w:rFonts w:ascii="Arial" w:eastAsia="Times New Roman" w:hAnsi="Arial" w:cs="Arial"/>
                                  <w:sz w:val="20"/>
                                  <w:szCs w:val="20"/>
                                </w:rPr>
                              </w:pPr>
                            </w:p>
                            <w:p w:rsidR="00773C8A" w:rsidRPr="00773C8A" w:rsidRDefault="00093C2D" w:rsidP="00093C2D">
                              <w:pPr>
                                <w:spacing w:after="0" w:line="240" w:lineRule="auto"/>
                                <w:jc w:val="center"/>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1123950" cy="75477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1528" cy="759859"/>
                                            </a:xfrm>
                                            <a:prstGeom prst="rect">
                                              <a:avLst/>
                                            </a:prstGeom>
                                          </pic:spPr>
                                        </pic:pic>
                                      </a:graphicData>
                                    </a:graphic>
                                  </wp:inline>
                                </w:drawing>
                              </w:r>
                            </w:p>
                            <w:p w:rsidR="00773C8A" w:rsidRDefault="00773C8A" w:rsidP="00773C8A">
                              <w:pPr>
                                <w:spacing w:before="45" w:after="90" w:line="240" w:lineRule="auto"/>
                                <w:jc w:val="center"/>
                                <w:outlineLvl w:val="2"/>
                                <w:rPr>
                                  <w:rFonts w:ascii="Arial" w:eastAsia="Times New Roman" w:hAnsi="Arial" w:cs="Arial"/>
                                  <w:b/>
                                  <w:bCs/>
                                  <w:color w:val="444444"/>
                                  <w:sz w:val="18"/>
                                  <w:szCs w:val="18"/>
                                </w:rPr>
                              </w:pPr>
                              <w:r w:rsidRPr="00773C8A">
                                <w:rPr>
                                  <w:rFonts w:ascii="Arial" w:eastAsia="Times New Roman" w:hAnsi="Arial" w:cs="Arial"/>
                                  <w:b/>
                                  <w:bCs/>
                                  <w:color w:val="444444"/>
                                  <w:sz w:val="18"/>
                                  <w:szCs w:val="18"/>
                                </w:rPr>
                                <w:t xml:space="preserve">Spotlight on Christopher House and Elyse </w:t>
                              </w:r>
                              <w:proofErr w:type="spellStart"/>
                              <w:r w:rsidRPr="00773C8A">
                                <w:rPr>
                                  <w:rFonts w:ascii="Arial" w:eastAsia="Times New Roman" w:hAnsi="Arial" w:cs="Arial"/>
                                  <w:b/>
                                  <w:bCs/>
                                  <w:color w:val="444444"/>
                                  <w:sz w:val="18"/>
                                  <w:szCs w:val="18"/>
                                </w:rPr>
                                <w:t>Sedlander</w:t>
                              </w:r>
                              <w:proofErr w:type="spellEnd"/>
                              <w:r w:rsidRPr="00773C8A">
                                <w:rPr>
                                  <w:rFonts w:ascii="Arial" w:eastAsia="Times New Roman" w:hAnsi="Arial" w:cs="Arial"/>
                                  <w:b/>
                                  <w:bCs/>
                                  <w:color w:val="444444"/>
                                  <w:sz w:val="18"/>
                                  <w:szCs w:val="18"/>
                                </w:rPr>
                                <w:t xml:space="preserve"> in Region 5</w:t>
                              </w:r>
                            </w:p>
                            <w:p w:rsidR="00093C2D" w:rsidRDefault="00093C2D" w:rsidP="00773C8A">
                              <w:pPr>
                                <w:spacing w:before="45" w:after="90" w:line="240" w:lineRule="auto"/>
                                <w:jc w:val="center"/>
                                <w:outlineLvl w:val="2"/>
                                <w:rPr>
                                  <w:rFonts w:ascii="Arial" w:eastAsia="Times New Roman" w:hAnsi="Arial" w:cs="Arial"/>
                                  <w:b/>
                                  <w:bCs/>
                                  <w:color w:val="444444"/>
                                  <w:sz w:val="18"/>
                                  <w:szCs w:val="18"/>
                                </w:rPr>
                              </w:pPr>
                            </w:p>
                            <w:p w:rsidR="00093C2D" w:rsidRPr="00773C8A" w:rsidRDefault="00093C2D" w:rsidP="00773C8A">
                              <w:pPr>
                                <w:spacing w:before="45" w:after="90" w:line="240" w:lineRule="auto"/>
                                <w:jc w:val="center"/>
                                <w:outlineLvl w:val="2"/>
                                <w:rPr>
                                  <w:rFonts w:ascii="Arial" w:eastAsia="Times New Roman" w:hAnsi="Arial" w:cs="Arial"/>
                                  <w:b/>
                                  <w:bCs/>
                                  <w:color w:val="444444"/>
                                  <w:sz w:val="18"/>
                                  <w:szCs w:val="18"/>
                                </w:rPr>
                              </w:pPr>
                              <w:r>
                                <w:rPr>
                                  <w:rFonts w:ascii="Arial" w:eastAsia="Times New Roman" w:hAnsi="Arial" w:cs="Arial"/>
                                  <w:b/>
                                  <w:bCs/>
                                  <w:noProof/>
                                  <w:color w:val="444444"/>
                                  <w:sz w:val="18"/>
                                  <w:szCs w:val="18"/>
                                </w:rPr>
                                <w:drawing>
                                  <wp:inline distT="0" distB="0" distL="0" distR="0">
                                    <wp:extent cx="1355483" cy="703519"/>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_House_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7601" cy="740950"/>
                                            </a:xfrm>
                                            <a:prstGeom prst="rect">
                                              <a:avLst/>
                                            </a:prstGeom>
                                          </pic:spPr>
                                        </pic:pic>
                                      </a:graphicData>
                                    </a:graphic>
                                  </wp:inline>
                                </w:drawing>
                              </w:r>
                            </w:p>
                            <w:tbl>
                              <w:tblPr>
                                <w:tblW w:w="5000" w:type="pct"/>
                                <w:tblCellMar>
                                  <w:left w:w="0" w:type="dxa"/>
                                  <w:right w:w="0" w:type="dxa"/>
                                </w:tblCellMar>
                                <w:tblLook w:val="04A0" w:firstRow="1" w:lastRow="0" w:firstColumn="1" w:lastColumn="0" w:noHBand="0" w:noVBand="1"/>
                              </w:tblPr>
                              <w:tblGrid>
                                <w:gridCol w:w="2569"/>
                              </w:tblGrid>
                              <w:tr w:rsidR="00093C2D" w:rsidRPr="00773C8A">
                                <w:tc>
                                  <w:tcPr>
                                    <w:tcW w:w="0" w:type="auto"/>
                                    <w:hideMark/>
                                  </w:tcPr>
                                  <w:p w:rsidR="00773C8A" w:rsidRPr="00773C8A" w:rsidRDefault="00773C8A" w:rsidP="00773C8A">
                                    <w:pPr>
                                      <w:spacing w:after="0" w:line="240" w:lineRule="auto"/>
                                      <w:jc w:val="center"/>
                                      <w:rPr>
                                        <w:rFonts w:ascii="Arial" w:eastAsia="Times New Roman" w:hAnsi="Arial" w:cs="Arial"/>
                                        <w:sz w:val="20"/>
                                        <w:szCs w:val="20"/>
                                      </w:rPr>
                                    </w:pPr>
                                  </w:p>
                                </w:tc>
                              </w:tr>
                            </w:tbl>
                            <w:p w:rsidR="00773C8A" w:rsidRPr="00773C8A" w:rsidRDefault="00773C8A" w:rsidP="00773C8A">
                              <w:pPr>
                                <w:spacing w:before="75" w:after="90" w:line="240" w:lineRule="auto"/>
                                <w:outlineLvl w:val="1"/>
                                <w:rPr>
                                  <w:rFonts w:ascii="Arial" w:eastAsia="Times New Roman" w:hAnsi="Arial" w:cs="Arial"/>
                                  <w:b/>
                                  <w:bCs/>
                                  <w:color w:val="323232"/>
                                  <w:sz w:val="20"/>
                                  <w:szCs w:val="20"/>
                                </w:rPr>
                              </w:pPr>
                              <w:r w:rsidRPr="00773C8A">
                                <w:rPr>
                                  <w:rFonts w:ascii="Arial" w:eastAsia="Times New Roman" w:hAnsi="Arial" w:cs="Arial"/>
                                  <w:b/>
                                  <w:bCs/>
                                  <w:color w:val="323232"/>
                                  <w:sz w:val="20"/>
                                  <w:szCs w:val="20"/>
                                </w:rPr>
                                <w:t> </w:t>
                              </w:r>
                            </w:p>
                            <w:p w:rsidR="00773C8A" w:rsidRPr="00773C8A" w:rsidRDefault="00773C8A" w:rsidP="00773C8A">
                              <w:pPr>
                                <w:spacing w:after="0" w:line="240" w:lineRule="auto"/>
                                <w:rPr>
                                  <w:rFonts w:ascii="Arial" w:eastAsia="Times New Roman" w:hAnsi="Arial" w:cs="Arial"/>
                                  <w:sz w:val="20"/>
                                  <w:szCs w:val="20"/>
                                </w:rPr>
                              </w:pPr>
                              <w:r w:rsidRPr="00773C8A">
                                <w:rPr>
                                  <w:rFonts w:ascii="Arial" w:eastAsia="Times New Roman" w:hAnsi="Arial" w:cs="Arial"/>
                                  <w:sz w:val="20"/>
                                  <w:szCs w:val="20"/>
                                </w:rPr>
                                <w:t>Elyse and Chris do everything in true teamwork fashion, so it would only make sense to spotlight the both of them!  As transition counselors in region 5, Elyse and Chris work together to provide outreach to school systems by offering DORS presentations/training to both school staff and students/families.  They reach out to school systems at the beginning of each school year to identify presentation needs and plan for the school year.  When asked why they prioritize presenting DORS information to schools, students, and families, Elyse and Chris stated, "kids often miss the opportunity to connect with DORS if we don't meet them where they are, where they are comfortable."  Elyse and Chris also noted the importance of keeping school staff and parents informed of DORS resources.</w:t>
                              </w:r>
                            </w:p>
                            <w:p w:rsidR="00773C8A" w:rsidRPr="00773C8A" w:rsidRDefault="00773C8A" w:rsidP="00773C8A">
                              <w:pPr>
                                <w:spacing w:after="0" w:line="240" w:lineRule="auto"/>
                                <w:rPr>
                                  <w:rFonts w:ascii="Arial" w:eastAsia="Times New Roman" w:hAnsi="Arial" w:cs="Arial"/>
                                  <w:sz w:val="20"/>
                                  <w:szCs w:val="20"/>
                                </w:rPr>
                              </w:pPr>
                              <w:r w:rsidRPr="00773C8A">
                                <w:rPr>
                                  <w:rFonts w:ascii="Arial" w:eastAsia="Times New Roman" w:hAnsi="Arial" w:cs="Arial"/>
                                  <w:sz w:val="20"/>
                                  <w:szCs w:val="20"/>
                                </w:rPr>
                                <w:t xml:space="preserve">Hats off to Elyse and Chris for taking the initiative to connect students to DORS </w:t>
                              </w:r>
                              <w:r w:rsidRPr="00773C8A">
                                <w:rPr>
                                  <w:rFonts w:ascii="Arial" w:eastAsia="Times New Roman" w:hAnsi="Arial" w:cs="Arial"/>
                                  <w:sz w:val="20"/>
                                  <w:szCs w:val="20"/>
                                </w:rPr>
                                <w:lastRenderedPageBreak/>
                                <w:t>and keeping schools informed!  Have questions or need tips about presenting DORS information to school partners?  Reach out to </w:t>
                              </w:r>
                              <w:hyperlink r:id="rId7" w:tgtFrame="_blank" w:history="1">
                                <w:r w:rsidRPr="00773C8A">
                                  <w:rPr>
                                    <w:rFonts w:ascii="Arial" w:eastAsia="Times New Roman" w:hAnsi="Arial" w:cs="Arial"/>
                                    <w:color w:val="1D5782"/>
                                    <w:sz w:val="20"/>
                                    <w:szCs w:val="20"/>
                                    <w:u w:val="single"/>
                                  </w:rPr>
                                  <w:t>Elyse</w:t>
                                </w:r>
                              </w:hyperlink>
                              <w:r w:rsidRPr="00773C8A">
                                <w:rPr>
                                  <w:rFonts w:ascii="Arial" w:eastAsia="Times New Roman" w:hAnsi="Arial" w:cs="Arial"/>
                                  <w:sz w:val="20"/>
                                  <w:szCs w:val="20"/>
                                </w:rPr>
                                <w:t> and </w:t>
                              </w:r>
                              <w:hyperlink r:id="rId8" w:tgtFrame="_blank" w:history="1">
                                <w:r w:rsidRPr="00773C8A">
                                  <w:rPr>
                                    <w:rFonts w:ascii="Arial" w:eastAsia="Times New Roman" w:hAnsi="Arial" w:cs="Arial"/>
                                    <w:color w:val="1D5782"/>
                                    <w:sz w:val="20"/>
                                    <w:szCs w:val="20"/>
                                    <w:u w:val="single"/>
                                  </w:rPr>
                                  <w:t>Chris</w:t>
                                </w:r>
                              </w:hyperlink>
                              <w:r w:rsidRPr="00773C8A">
                                <w:rPr>
                                  <w:rFonts w:ascii="Arial" w:eastAsia="Times New Roman" w:hAnsi="Arial" w:cs="Arial"/>
                                  <w:sz w:val="20"/>
                                  <w:szCs w:val="20"/>
                                </w:rPr>
                                <w:t> for their best practices! </w:t>
                              </w:r>
                            </w:p>
                            <w:p w:rsidR="00773C8A" w:rsidRPr="00773C8A" w:rsidRDefault="00773C8A" w:rsidP="00773C8A">
                              <w:pPr>
                                <w:spacing w:after="0" w:line="240" w:lineRule="auto"/>
                                <w:rPr>
                                  <w:rFonts w:ascii="Arial" w:eastAsia="Times New Roman" w:hAnsi="Arial" w:cs="Arial"/>
                                  <w:sz w:val="20"/>
                                  <w:szCs w:val="20"/>
                                </w:rPr>
                              </w:pPr>
                              <w:r w:rsidRPr="00773C8A">
                                <w:rPr>
                                  <w:rFonts w:ascii="Arial" w:eastAsia="Times New Roman" w:hAnsi="Arial" w:cs="Arial"/>
                                  <w:sz w:val="20"/>
                                  <w:szCs w:val="20"/>
                                </w:rPr>
                                <w:t> </w:t>
                              </w:r>
                            </w:p>
                            <w:tbl>
                              <w:tblPr>
                                <w:tblW w:w="5000" w:type="pct"/>
                                <w:tblCellMar>
                                  <w:left w:w="0" w:type="dxa"/>
                                  <w:right w:w="0" w:type="dxa"/>
                                </w:tblCellMar>
                                <w:tblLook w:val="04A0" w:firstRow="1" w:lastRow="0" w:firstColumn="1" w:lastColumn="0" w:noHBand="0" w:noVBand="1"/>
                              </w:tblPr>
                              <w:tblGrid>
                                <w:gridCol w:w="2569"/>
                              </w:tblGrid>
                              <w:tr w:rsidR="00093C2D" w:rsidRPr="00773C8A">
                                <w:tc>
                                  <w:tcPr>
                                    <w:tcW w:w="0" w:type="auto"/>
                                    <w:hideMark/>
                                  </w:tcPr>
                                  <w:p w:rsidR="00773C8A" w:rsidRPr="00773C8A" w:rsidRDefault="00773C8A" w:rsidP="00773C8A">
                                    <w:pPr>
                                      <w:spacing w:after="0" w:line="240" w:lineRule="auto"/>
                                      <w:jc w:val="center"/>
                                      <w:rPr>
                                        <w:rFonts w:ascii="Arial" w:eastAsia="Times New Roman" w:hAnsi="Arial" w:cs="Arial"/>
                                        <w:sz w:val="20"/>
                                        <w:szCs w:val="20"/>
                                      </w:rPr>
                                    </w:pPr>
                                  </w:p>
                                </w:tc>
                              </w:tr>
                            </w:tbl>
                            <w:p w:rsidR="00093C2D" w:rsidRDefault="00093C2D" w:rsidP="00093C2D">
                              <w:pPr>
                                <w:spacing w:before="100" w:beforeAutospacing="1" w:after="90" w:line="240" w:lineRule="auto"/>
                                <w:jc w:val="center"/>
                                <w:rPr>
                                  <w:rFonts w:ascii="Arial" w:eastAsia="Times New Roman" w:hAnsi="Arial" w:cs="Arial"/>
                                  <w:color w:val="676767"/>
                                  <w:sz w:val="17"/>
                                  <w:szCs w:val="17"/>
                                </w:rPr>
                              </w:pPr>
                              <w:r>
                                <w:rPr>
                                  <w:rFonts w:ascii="Arial" w:eastAsia="Times New Roman" w:hAnsi="Arial" w:cs="Arial"/>
                                  <w:noProof/>
                                  <w:color w:val="676767"/>
                                  <w:sz w:val="17"/>
                                  <w:szCs w:val="17"/>
                                </w:rPr>
                                <w:drawing>
                                  <wp:inline distT="0" distB="0" distL="0" distR="0">
                                    <wp:extent cx="981075" cy="9209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d_you_know_splat_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2415" cy="931590"/>
                                            </a:xfrm>
                                            <a:prstGeom prst="rect">
                                              <a:avLst/>
                                            </a:prstGeom>
                                          </pic:spPr>
                                        </pic:pic>
                                      </a:graphicData>
                                    </a:graphic>
                                  </wp:inline>
                                </w:drawing>
                              </w:r>
                            </w:p>
                            <w:p w:rsidR="00773C8A" w:rsidRDefault="00773C8A" w:rsidP="00773C8A">
                              <w:pPr>
                                <w:spacing w:before="100" w:beforeAutospacing="1" w:after="90" w:line="240" w:lineRule="auto"/>
                                <w:rPr>
                                  <w:rFonts w:ascii="Arial" w:eastAsia="Times New Roman" w:hAnsi="Arial" w:cs="Arial"/>
                                  <w:color w:val="676767"/>
                                  <w:sz w:val="17"/>
                                  <w:szCs w:val="17"/>
                                </w:rPr>
                              </w:pPr>
                              <w:r w:rsidRPr="00773C8A">
                                <w:rPr>
                                  <w:rFonts w:ascii="Arial" w:eastAsia="Times New Roman" w:hAnsi="Arial" w:cs="Arial"/>
                                  <w:color w:val="676767"/>
                                  <w:sz w:val="17"/>
                                  <w:szCs w:val="17"/>
                                </w:rPr>
                                <w:t>Chris enjoys studying American history and Elyse enjoys researching and theorizing about unsolved mysteries!</w:t>
                              </w:r>
                            </w:p>
                            <w:p w:rsidR="00093C2D" w:rsidRDefault="00093C2D" w:rsidP="00773C8A">
                              <w:pPr>
                                <w:spacing w:before="100" w:beforeAutospacing="1" w:after="90" w:line="240" w:lineRule="auto"/>
                                <w:rPr>
                                  <w:rFonts w:ascii="Arial" w:eastAsia="Times New Roman" w:hAnsi="Arial" w:cs="Arial"/>
                                  <w:color w:val="676767"/>
                                  <w:sz w:val="17"/>
                                  <w:szCs w:val="17"/>
                                </w:rPr>
                              </w:pPr>
                            </w:p>
                            <w:p w:rsidR="00093C2D" w:rsidRDefault="00093C2D" w:rsidP="00773C8A">
                              <w:pPr>
                                <w:spacing w:before="100" w:beforeAutospacing="1" w:after="90" w:line="240" w:lineRule="auto"/>
                                <w:rPr>
                                  <w:rFonts w:ascii="Arial" w:eastAsia="Times New Roman" w:hAnsi="Arial" w:cs="Arial"/>
                                  <w:color w:val="676767"/>
                                  <w:sz w:val="17"/>
                                  <w:szCs w:val="17"/>
                                </w:rPr>
                              </w:pPr>
                            </w:p>
                            <w:p w:rsidR="00093C2D" w:rsidRDefault="00093C2D" w:rsidP="00773C8A">
                              <w:pPr>
                                <w:spacing w:before="100" w:beforeAutospacing="1" w:after="90" w:line="240" w:lineRule="auto"/>
                                <w:rPr>
                                  <w:rFonts w:ascii="Arial" w:eastAsia="Times New Roman" w:hAnsi="Arial" w:cs="Arial"/>
                                  <w:color w:val="676767"/>
                                  <w:sz w:val="17"/>
                                  <w:szCs w:val="17"/>
                                </w:rPr>
                              </w:pPr>
                            </w:p>
                            <w:p w:rsidR="00093C2D" w:rsidRPr="00773C8A" w:rsidRDefault="00093C2D" w:rsidP="00773C8A">
                              <w:pPr>
                                <w:spacing w:before="100" w:beforeAutospacing="1" w:after="90" w:line="240" w:lineRule="auto"/>
                                <w:rPr>
                                  <w:rFonts w:ascii="Arial" w:eastAsia="Times New Roman" w:hAnsi="Arial" w:cs="Arial"/>
                                  <w:color w:val="676767"/>
                                  <w:sz w:val="17"/>
                                  <w:szCs w:val="17"/>
                                </w:rPr>
                              </w:pPr>
                            </w:p>
                            <w:p w:rsidR="00773C8A" w:rsidRPr="00773C8A" w:rsidRDefault="00773C8A" w:rsidP="00773C8A">
                              <w:pPr>
                                <w:spacing w:after="0" w:line="240" w:lineRule="auto"/>
                                <w:rPr>
                                  <w:rFonts w:ascii="Arial" w:eastAsia="Times New Roman" w:hAnsi="Arial" w:cs="Arial"/>
                                  <w:sz w:val="20"/>
                                  <w:szCs w:val="20"/>
                                </w:rPr>
                              </w:pPr>
                            </w:p>
                            <w:p w:rsidR="00773C8A" w:rsidRPr="00773C8A" w:rsidRDefault="00093C2D" w:rsidP="00093C2D">
                              <w:pPr>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1104900" cy="83693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ephantforg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6874" cy="853583"/>
                                            </a:xfrm>
                                            <a:prstGeom prst="rect">
                                              <a:avLst/>
                                            </a:prstGeom>
                                          </pic:spPr>
                                        </pic:pic>
                                      </a:graphicData>
                                    </a:graphic>
                                  </wp:inline>
                                </w:drawing>
                              </w:r>
                            </w:p>
                            <w:p w:rsidR="00773C8A" w:rsidRPr="00773C8A" w:rsidRDefault="00773C8A" w:rsidP="00773C8A">
                              <w:pPr>
                                <w:spacing w:after="90" w:line="240" w:lineRule="auto"/>
                                <w:rPr>
                                  <w:rFonts w:ascii="Arial" w:eastAsia="Times New Roman" w:hAnsi="Arial" w:cs="Arial"/>
                                  <w:color w:val="676767"/>
                                  <w:sz w:val="17"/>
                                  <w:szCs w:val="17"/>
                                </w:rPr>
                              </w:pPr>
                              <w:r w:rsidRPr="00773C8A">
                                <w:rPr>
                                  <w:rFonts w:ascii="Arial" w:eastAsia="Times New Roman" w:hAnsi="Arial" w:cs="Arial"/>
                                  <w:color w:val="676767"/>
                                  <w:sz w:val="17"/>
                                  <w:szCs w:val="17"/>
                                </w:rPr>
                                <w:t>Do not forget to keep your </w:t>
                              </w:r>
                              <w:hyperlink r:id="rId11" w:tgtFrame="_blank" w:history="1">
                                <w:r w:rsidRPr="00773C8A">
                                  <w:rPr>
                                    <w:rFonts w:ascii="Arial" w:eastAsia="Times New Roman" w:hAnsi="Arial" w:cs="Arial"/>
                                    <w:color w:val="329622"/>
                                    <w:sz w:val="17"/>
                                    <w:szCs w:val="17"/>
                                    <w:u w:val="single"/>
                                  </w:rPr>
                                  <w:t>educational goals</w:t>
                                </w:r>
                              </w:hyperlink>
                              <w:r w:rsidRPr="00773C8A">
                                <w:rPr>
                                  <w:rFonts w:ascii="Arial" w:eastAsia="Times New Roman" w:hAnsi="Arial" w:cs="Arial"/>
                                  <w:color w:val="676767"/>
                                  <w:sz w:val="17"/>
                                  <w:szCs w:val="17"/>
                                </w:rPr>
                                <w:t xml:space="preserve"> up-to-date in AWARE!  Keeping them up-to-date will help you access </w:t>
                              </w:r>
                              <w:proofErr w:type="spellStart"/>
                              <w:r w:rsidRPr="00773C8A">
                                <w:rPr>
                                  <w:rFonts w:ascii="Arial" w:eastAsia="Times New Roman" w:hAnsi="Arial" w:cs="Arial"/>
                                  <w:color w:val="676767"/>
                                  <w:sz w:val="17"/>
                                  <w:szCs w:val="17"/>
                                </w:rPr>
                                <w:t>PreETS</w:t>
                              </w:r>
                              <w:proofErr w:type="spellEnd"/>
                              <w:r w:rsidRPr="00773C8A">
                                <w:rPr>
                                  <w:rFonts w:ascii="Arial" w:eastAsia="Times New Roman" w:hAnsi="Arial" w:cs="Arial"/>
                                  <w:color w:val="676767"/>
                                  <w:sz w:val="17"/>
                                  <w:szCs w:val="17"/>
                                </w:rPr>
                                <w:t xml:space="preserve"> funding for students and manage your measurable skills gains.</w:t>
                              </w:r>
                            </w:p>
                            <w:p w:rsidR="00773C8A" w:rsidRPr="00773C8A" w:rsidRDefault="00773C8A" w:rsidP="00773C8A">
                              <w:pPr>
                                <w:spacing w:after="0" w:line="240" w:lineRule="auto"/>
                                <w:rPr>
                                  <w:rFonts w:ascii="Arial" w:eastAsia="Times New Roman" w:hAnsi="Arial" w:cs="Arial"/>
                                  <w:color w:val="676767"/>
                                  <w:sz w:val="17"/>
                                  <w:szCs w:val="17"/>
                                </w:rPr>
                              </w:pPr>
                              <w:r w:rsidRPr="00773C8A">
                                <w:rPr>
                                  <w:rFonts w:ascii="Arial" w:eastAsia="Times New Roman" w:hAnsi="Arial" w:cs="Arial"/>
                                  <w:color w:val="676767"/>
                                  <w:sz w:val="17"/>
                                  <w:szCs w:val="17"/>
                                </w:rPr>
                                <w:t> </w:t>
                              </w:r>
                            </w:p>
                            <w:p w:rsidR="00773C8A" w:rsidRPr="00773C8A" w:rsidRDefault="00773C8A" w:rsidP="00773C8A">
                              <w:pPr>
                                <w:spacing w:after="0" w:line="240" w:lineRule="auto"/>
                                <w:rPr>
                                  <w:rFonts w:ascii="Arial" w:eastAsia="Times New Roman" w:hAnsi="Arial" w:cs="Arial"/>
                                  <w:sz w:val="20"/>
                                  <w:szCs w:val="20"/>
                                </w:rPr>
                              </w:pPr>
                            </w:p>
                            <w:p w:rsidR="00773C8A" w:rsidRPr="00773C8A" w:rsidRDefault="00773C8A" w:rsidP="00773C8A">
                              <w:pPr>
                                <w:spacing w:before="100" w:beforeAutospacing="1" w:after="90" w:line="240" w:lineRule="auto"/>
                                <w:jc w:val="center"/>
                                <w:rPr>
                                  <w:rFonts w:ascii="Arial" w:eastAsia="Times New Roman" w:hAnsi="Arial" w:cs="Arial"/>
                                  <w:color w:val="676767"/>
                                  <w:sz w:val="17"/>
                                  <w:szCs w:val="17"/>
                                </w:rPr>
                              </w:pPr>
                              <w:r w:rsidRPr="00773C8A">
                                <w:rPr>
                                  <w:rFonts w:ascii="Arial" w:eastAsia="Times New Roman" w:hAnsi="Arial" w:cs="Arial"/>
                                  <w:color w:val="676767"/>
                                  <w:sz w:val="17"/>
                                  <w:szCs w:val="17"/>
                                </w:rPr>
                                <w:t> </w:t>
                              </w:r>
                            </w:p>
                            <w:p w:rsidR="00773C8A" w:rsidRPr="00773C8A" w:rsidRDefault="00773C8A" w:rsidP="00773C8A">
                              <w:pPr>
                                <w:spacing w:before="100" w:beforeAutospacing="1" w:after="90" w:line="240" w:lineRule="auto"/>
                                <w:jc w:val="center"/>
                                <w:rPr>
                                  <w:rFonts w:ascii="Arial" w:eastAsia="Times New Roman" w:hAnsi="Arial" w:cs="Arial"/>
                                  <w:color w:val="676767"/>
                                  <w:sz w:val="17"/>
                                  <w:szCs w:val="17"/>
                                </w:rPr>
                              </w:pPr>
                              <w:r w:rsidRPr="00773C8A">
                                <w:rPr>
                                  <w:rFonts w:ascii="Arial" w:eastAsia="Times New Roman" w:hAnsi="Arial" w:cs="Arial"/>
                                  <w:color w:val="676767"/>
                                  <w:sz w:val="17"/>
                                  <w:szCs w:val="17"/>
                                </w:rPr>
                                <w:t> </w:t>
                              </w:r>
                            </w:p>
                            <w:p w:rsidR="00773C8A" w:rsidRPr="00773C8A" w:rsidRDefault="00773C8A" w:rsidP="00773C8A">
                              <w:pPr>
                                <w:spacing w:before="100" w:beforeAutospacing="1" w:after="90" w:line="240" w:lineRule="auto"/>
                                <w:jc w:val="center"/>
                                <w:rPr>
                                  <w:rFonts w:ascii="Arial" w:eastAsia="Times New Roman" w:hAnsi="Arial" w:cs="Arial"/>
                                  <w:color w:val="676767"/>
                                  <w:sz w:val="17"/>
                                  <w:szCs w:val="17"/>
                                </w:rPr>
                              </w:pPr>
                              <w:r w:rsidRPr="00773C8A">
                                <w:rPr>
                                  <w:rFonts w:ascii="Arial" w:eastAsia="Times New Roman" w:hAnsi="Arial" w:cs="Arial"/>
                                  <w:color w:val="676767"/>
                                  <w:sz w:val="17"/>
                                  <w:szCs w:val="17"/>
                                </w:rPr>
                                <w:t> </w:t>
                              </w:r>
                            </w:p>
                            <w:p w:rsidR="00773C8A" w:rsidRPr="00773C8A" w:rsidRDefault="00773C8A" w:rsidP="00773C8A">
                              <w:pPr>
                                <w:spacing w:before="100" w:beforeAutospacing="1" w:after="90" w:line="240" w:lineRule="auto"/>
                                <w:jc w:val="center"/>
                                <w:rPr>
                                  <w:rFonts w:ascii="Arial" w:eastAsia="Times New Roman" w:hAnsi="Arial" w:cs="Arial"/>
                                  <w:color w:val="676767"/>
                                  <w:sz w:val="17"/>
                                  <w:szCs w:val="17"/>
                                </w:rPr>
                              </w:pPr>
                              <w:r w:rsidRPr="00773C8A">
                                <w:rPr>
                                  <w:rFonts w:ascii="Arial" w:eastAsia="Times New Roman" w:hAnsi="Arial" w:cs="Arial"/>
                                  <w:color w:val="676767"/>
                                  <w:sz w:val="17"/>
                                  <w:szCs w:val="17"/>
                                </w:rPr>
                                <w:t> </w:t>
                              </w:r>
                            </w:p>
                            <w:p w:rsidR="00773C8A" w:rsidRPr="00773C8A" w:rsidRDefault="00773C8A" w:rsidP="00773C8A">
                              <w:pPr>
                                <w:spacing w:before="100" w:beforeAutospacing="1" w:after="90" w:line="240" w:lineRule="auto"/>
                                <w:jc w:val="center"/>
                                <w:rPr>
                                  <w:rFonts w:ascii="Arial" w:eastAsia="Times New Roman" w:hAnsi="Arial" w:cs="Arial"/>
                                  <w:color w:val="676767"/>
                                  <w:sz w:val="17"/>
                                  <w:szCs w:val="17"/>
                                </w:rPr>
                              </w:pPr>
                              <w:r w:rsidRPr="00773C8A">
                                <w:rPr>
                                  <w:rFonts w:ascii="Arial" w:eastAsia="Times New Roman" w:hAnsi="Arial" w:cs="Arial"/>
                                  <w:color w:val="676767"/>
                                  <w:sz w:val="17"/>
                                  <w:szCs w:val="17"/>
                                </w:rPr>
                                <w:lastRenderedPageBreak/>
                                <w:t> </w:t>
                              </w:r>
                            </w:p>
                            <w:p w:rsidR="00773C8A" w:rsidRPr="00773C8A" w:rsidRDefault="00773C8A" w:rsidP="00773C8A">
                              <w:pPr>
                                <w:spacing w:before="100" w:beforeAutospacing="1" w:after="90" w:line="240" w:lineRule="auto"/>
                                <w:jc w:val="center"/>
                                <w:rPr>
                                  <w:rFonts w:ascii="Arial" w:eastAsia="Times New Roman" w:hAnsi="Arial" w:cs="Arial"/>
                                  <w:color w:val="676767"/>
                                  <w:sz w:val="17"/>
                                  <w:szCs w:val="17"/>
                                </w:rPr>
                              </w:pPr>
                              <w:r w:rsidRPr="00773C8A">
                                <w:rPr>
                                  <w:rFonts w:ascii="Arial" w:eastAsia="Times New Roman" w:hAnsi="Arial" w:cs="Arial"/>
                                  <w:color w:val="676767"/>
                                  <w:sz w:val="17"/>
                                  <w:szCs w:val="17"/>
                                </w:rPr>
                                <w:t> </w:t>
                              </w:r>
                            </w:p>
                            <w:p w:rsidR="00773C8A" w:rsidRPr="00773C8A" w:rsidRDefault="00773C8A" w:rsidP="00773C8A">
                              <w:pPr>
                                <w:spacing w:before="100" w:beforeAutospacing="1" w:after="90" w:line="240" w:lineRule="auto"/>
                                <w:jc w:val="center"/>
                                <w:rPr>
                                  <w:rFonts w:ascii="Arial" w:eastAsia="Times New Roman" w:hAnsi="Arial" w:cs="Arial"/>
                                  <w:color w:val="676767"/>
                                  <w:sz w:val="17"/>
                                  <w:szCs w:val="17"/>
                                </w:rPr>
                              </w:pPr>
                              <w:r w:rsidRPr="00773C8A">
                                <w:rPr>
                                  <w:rFonts w:ascii="Arial" w:eastAsia="Times New Roman" w:hAnsi="Arial" w:cs="Arial"/>
                                  <w:color w:val="676767"/>
                                  <w:sz w:val="17"/>
                                  <w:szCs w:val="17"/>
                                </w:rPr>
                                <w:t> </w:t>
                              </w:r>
                            </w:p>
                            <w:p w:rsidR="00773C8A" w:rsidRPr="00773C8A" w:rsidRDefault="00773C8A" w:rsidP="00773C8A">
                              <w:pPr>
                                <w:spacing w:before="100" w:beforeAutospacing="1" w:after="90" w:line="240" w:lineRule="auto"/>
                                <w:jc w:val="center"/>
                                <w:rPr>
                                  <w:rFonts w:ascii="Arial" w:eastAsia="Times New Roman" w:hAnsi="Arial" w:cs="Arial"/>
                                  <w:color w:val="676767"/>
                                  <w:sz w:val="17"/>
                                  <w:szCs w:val="17"/>
                                </w:rPr>
                              </w:pPr>
                              <w:r w:rsidRPr="00773C8A">
                                <w:rPr>
                                  <w:rFonts w:ascii="Arial" w:eastAsia="Times New Roman" w:hAnsi="Arial" w:cs="Arial"/>
                                  <w:color w:val="676767"/>
                                  <w:sz w:val="17"/>
                                  <w:szCs w:val="17"/>
                                </w:rPr>
                                <w:t> </w:t>
                              </w:r>
                            </w:p>
                            <w:p w:rsidR="00773C8A" w:rsidRPr="00773C8A" w:rsidRDefault="00773C8A" w:rsidP="00773C8A">
                              <w:pPr>
                                <w:spacing w:before="100" w:beforeAutospacing="1" w:after="90" w:line="240" w:lineRule="auto"/>
                                <w:jc w:val="center"/>
                                <w:rPr>
                                  <w:rFonts w:ascii="Arial" w:eastAsia="Times New Roman" w:hAnsi="Arial" w:cs="Arial"/>
                                  <w:color w:val="676767"/>
                                  <w:sz w:val="17"/>
                                  <w:szCs w:val="17"/>
                                </w:rPr>
                              </w:pPr>
                              <w:r w:rsidRPr="00773C8A">
                                <w:rPr>
                                  <w:rFonts w:ascii="Arial" w:eastAsia="Times New Roman" w:hAnsi="Arial" w:cs="Arial"/>
                                  <w:color w:val="676767"/>
                                  <w:sz w:val="17"/>
                                  <w:szCs w:val="17"/>
                                </w:rPr>
                                <w:t> </w:t>
                              </w:r>
                            </w:p>
                            <w:p w:rsidR="00773C8A" w:rsidRPr="00773C8A" w:rsidRDefault="00773C8A" w:rsidP="00773C8A">
                              <w:pPr>
                                <w:spacing w:before="100" w:beforeAutospacing="1" w:after="90" w:line="240" w:lineRule="auto"/>
                                <w:jc w:val="center"/>
                                <w:rPr>
                                  <w:rFonts w:ascii="Arial" w:eastAsia="Times New Roman" w:hAnsi="Arial" w:cs="Arial"/>
                                  <w:color w:val="676767"/>
                                  <w:sz w:val="17"/>
                                  <w:szCs w:val="17"/>
                                </w:rPr>
                              </w:pPr>
                              <w:r w:rsidRPr="00773C8A">
                                <w:rPr>
                                  <w:rFonts w:ascii="Arial" w:eastAsia="Times New Roman" w:hAnsi="Arial" w:cs="Arial"/>
                                  <w:color w:val="676767"/>
                                  <w:sz w:val="17"/>
                                  <w:szCs w:val="17"/>
                                </w:rPr>
                                <w:t> </w:t>
                              </w:r>
                            </w:p>
                            <w:p w:rsidR="00773C8A" w:rsidRPr="00773C8A" w:rsidRDefault="00773C8A" w:rsidP="00773C8A">
                              <w:pPr>
                                <w:spacing w:before="100" w:beforeAutospacing="1" w:after="90" w:line="240" w:lineRule="auto"/>
                                <w:jc w:val="center"/>
                                <w:rPr>
                                  <w:rFonts w:ascii="Arial" w:eastAsia="Times New Roman" w:hAnsi="Arial" w:cs="Arial"/>
                                  <w:color w:val="676767"/>
                                  <w:sz w:val="17"/>
                                  <w:szCs w:val="17"/>
                                </w:rPr>
                              </w:pPr>
                              <w:r w:rsidRPr="00773C8A">
                                <w:rPr>
                                  <w:rFonts w:ascii="Arial" w:eastAsia="Times New Roman" w:hAnsi="Arial" w:cs="Arial"/>
                                  <w:color w:val="676767"/>
                                  <w:sz w:val="17"/>
                                  <w:szCs w:val="17"/>
                                </w:rPr>
                                <w:t> </w:t>
                              </w:r>
                            </w:p>
                            <w:p w:rsidR="00773C8A" w:rsidRPr="00773C8A" w:rsidRDefault="00773C8A" w:rsidP="00773C8A">
                              <w:pPr>
                                <w:spacing w:before="100" w:beforeAutospacing="1" w:after="90" w:line="240" w:lineRule="auto"/>
                                <w:jc w:val="center"/>
                                <w:rPr>
                                  <w:rFonts w:ascii="Arial" w:eastAsia="Times New Roman" w:hAnsi="Arial" w:cs="Arial"/>
                                  <w:color w:val="676767"/>
                                  <w:sz w:val="17"/>
                                  <w:szCs w:val="17"/>
                                </w:rPr>
                              </w:pPr>
                              <w:r w:rsidRPr="00773C8A">
                                <w:rPr>
                                  <w:rFonts w:ascii="Arial" w:eastAsia="Times New Roman" w:hAnsi="Arial" w:cs="Arial"/>
                                  <w:color w:val="676767"/>
                                  <w:sz w:val="17"/>
                                  <w:szCs w:val="17"/>
                                </w:rPr>
                                <w:t> </w:t>
                              </w:r>
                            </w:p>
                            <w:p w:rsidR="00773C8A" w:rsidRPr="00773C8A" w:rsidRDefault="00773C8A" w:rsidP="00773C8A">
                              <w:pPr>
                                <w:spacing w:before="100" w:beforeAutospacing="1" w:after="90" w:line="240" w:lineRule="auto"/>
                                <w:jc w:val="center"/>
                                <w:rPr>
                                  <w:rFonts w:ascii="Arial" w:eastAsia="Times New Roman" w:hAnsi="Arial" w:cs="Arial"/>
                                  <w:color w:val="676767"/>
                                  <w:sz w:val="17"/>
                                  <w:szCs w:val="17"/>
                                </w:rPr>
                              </w:pPr>
                              <w:r w:rsidRPr="00773C8A">
                                <w:rPr>
                                  <w:rFonts w:ascii="Arial" w:eastAsia="Times New Roman" w:hAnsi="Arial" w:cs="Arial"/>
                                  <w:color w:val="676767"/>
                                  <w:sz w:val="17"/>
                                  <w:szCs w:val="17"/>
                                </w:rPr>
                                <w:t> </w:t>
                              </w:r>
                            </w:p>
                            <w:p w:rsidR="00773C8A" w:rsidRPr="00773C8A" w:rsidRDefault="00773C8A" w:rsidP="00773C8A">
                              <w:pPr>
                                <w:spacing w:before="100" w:beforeAutospacing="1" w:after="90" w:line="240" w:lineRule="auto"/>
                                <w:jc w:val="center"/>
                                <w:rPr>
                                  <w:rFonts w:ascii="Arial" w:eastAsia="Times New Roman" w:hAnsi="Arial" w:cs="Arial"/>
                                  <w:color w:val="676767"/>
                                  <w:sz w:val="17"/>
                                  <w:szCs w:val="17"/>
                                </w:rPr>
                              </w:pPr>
                              <w:r w:rsidRPr="00773C8A">
                                <w:rPr>
                                  <w:rFonts w:ascii="Arial" w:eastAsia="Times New Roman" w:hAnsi="Arial" w:cs="Arial"/>
                                  <w:color w:val="676767"/>
                                  <w:sz w:val="17"/>
                                  <w:szCs w:val="17"/>
                                </w:rPr>
                                <w:t> </w:t>
                              </w:r>
                            </w:p>
                            <w:p w:rsidR="00773C8A" w:rsidRPr="00773C8A" w:rsidRDefault="00773C8A" w:rsidP="00773C8A">
                              <w:pPr>
                                <w:spacing w:before="100" w:beforeAutospacing="1" w:after="90" w:line="240" w:lineRule="auto"/>
                                <w:jc w:val="center"/>
                                <w:rPr>
                                  <w:rFonts w:ascii="Arial" w:eastAsia="Times New Roman" w:hAnsi="Arial" w:cs="Arial"/>
                                  <w:color w:val="676767"/>
                                  <w:sz w:val="17"/>
                                  <w:szCs w:val="17"/>
                                </w:rPr>
                              </w:pPr>
                              <w:r w:rsidRPr="00773C8A">
                                <w:rPr>
                                  <w:rFonts w:ascii="Arial" w:eastAsia="Times New Roman" w:hAnsi="Arial" w:cs="Arial"/>
                                  <w:color w:val="676767"/>
                                  <w:sz w:val="17"/>
                                  <w:szCs w:val="17"/>
                                </w:rPr>
                                <w:t> </w:t>
                              </w:r>
                            </w:p>
                            <w:p w:rsidR="00773C8A" w:rsidRPr="00773C8A" w:rsidRDefault="00773C8A" w:rsidP="00773C8A">
                              <w:pPr>
                                <w:spacing w:before="100" w:beforeAutospacing="1" w:after="90" w:line="240" w:lineRule="auto"/>
                                <w:jc w:val="center"/>
                                <w:rPr>
                                  <w:rFonts w:ascii="Arial" w:eastAsia="Times New Roman" w:hAnsi="Arial" w:cs="Arial"/>
                                  <w:color w:val="676767"/>
                                  <w:sz w:val="17"/>
                                  <w:szCs w:val="17"/>
                                </w:rPr>
                              </w:pPr>
                              <w:r w:rsidRPr="00773C8A">
                                <w:rPr>
                                  <w:rFonts w:ascii="Arial" w:eastAsia="Times New Roman" w:hAnsi="Arial" w:cs="Arial"/>
                                  <w:color w:val="676767"/>
                                  <w:sz w:val="17"/>
                                  <w:szCs w:val="17"/>
                                </w:rPr>
                                <w:t> </w:t>
                              </w:r>
                            </w:p>
                            <w:p w:rsidR="00773C8A" w:rsidRPr="00773C8A" w:rsidRDefault="00773C8A" w:rsidP="00773C8A">
                              <w:pPr>
                                <w:spacing w:before="100" w:beforeAutospacing="1" w:after="90" w:line="240" w:lineRule="auto"/>
                                <w:jc w:val="center"/>
                                <w:rPr>
                                  <w:rFonts w:ascii="Arial" w:eastAsia="Times New Roman" w:hAnsi="Arial" w:cs="Arial"/>
                                  <w:color w:val="676767"/>
                                  <w:sz w:val="17"/>
                                  <w:szCs w:val="17"/>
                                </w:rPr>
                              </w:pPr>
                              <w:r w:rsidRPr="00773C8A">
                                <w:rPr>
                                  <w:rFonts w:ascii="Arial" w:eastAsia="Times New Roman" w:hAnsi="Arial" w:cs="Arial"/>
                                  <w:color w:val="676767"/>
                                  <w:sz w:val="17"/>
                                  <w:szCs w:val="17"/>
                                </w:rPr>
                                <w:t> </w:t>
                              </w:r>
                            </w:p>
                            <w:p w:rsidR="00773C8A" w:rsidRDefault="00773C8A" w:rsidP="00773C8A">
                              <w:pPr>
                                <w:spacing w:before="100" w:beforeAutospacing="1" w:after="90" w:line="240" w:lineRule="auto"/>
                                <w:jc w:val="center"/>
                                <w:rPr>
                                  <w:rFonts w:ascii="Arial" w:eastAsia="Times New Roman" w:hAnsi="Arial" w:cs="Arial"/>
                                  <w:color w:val="676767"/>
                                  <w:sz w:val="17"/>
                                  <w:szCs w:val="17"/>
                                </w:rPr>
                              </w:pPr>
                              <w:r w:rsidRPr="00773C8A">
                                <w:rPr>
                                  <w:rFonts w:ascii="Arial" w:eastAsia="Times New Roman" w:hAnsi="Arial" w:cs="Arial"/>
                                  <w:color w:val="676767"/>
                                  <w:sz w:val="17"/>
                                  <w:szCs w:val="17"/>
                                </w:rPr>
                                <w:t> </w:t>
                              </w:r>
                            </w:p>
                            <w:p w:rsidR="00093C2D" w:rsidRDefault="00093C2D" w:rsidP="00773C8A">
                              <w:pPr>
                                <w:spacing w:before="100" w:beforeAutospacing="1" w:after="90" w:line="240" w:lineRule="auto"/>
                                <w:jc w:val="center"/>
                                <w:rPr>
                                  <w:rFonts w:ascii="Arial" w:eastAsia="Times New Roman" w:hAnsi="Arial" w:cs="Arial"/>
                                  <w:color w:val="676767"/>
                                  <w:sz w:val="17"/>
                                  <w:szCs w:val="17"/>
                                </w:rPr>
                              </w:pPr>
                            </w:p>
                            <w:p w:rsidR="00093C2D" w:rsidRDefault="00093C2D" w:rsidP="00773C8A">
                              <w:pPr>
                                <w:spacing w:before="100" w:beforeAutospacing="1" w:after="90" w:line="240" w:lineRule="auto"/>
                                <w:jc w:val="center"/>
                                <w:rPr>
                                  <w:rFonts w:ascii="Arial" w:eastAsia="Times New Roman" w:hAnsi="Arial" w:cs="Arial"/>
                                  <w:color w:val="676767"/>
                                  <w:sz w:val="17"/>
                                  <w:szCs w:val="17"/>
                                </w:rPr>
                              </w:pPr>
                            </w:p>
                            <w:p w:rsidR="00093C2D" w:rsidRDefault="00093C2D" w:rsidP="00773C8A">
                              <w:pPr>
                                <w:spacing w:before="100" w:beforeAutospacing="1" w:after="90" w:line="240" w:lineRule="auto"/>
                                <w:jc w:val="center"/>
                                <w:rPr>
                                  <w:rFonts w:ascii="Arial" w:eastAsia="Times New Roman" w:hAnsi="Arial" w:cs="Arial"/>
                                  <w:color w:val="676767"/>
                                  <w:sz w:val="17"/>
                                  <w:szCs w:val="17"/>
                                </w:rPr>
                              </w:pPr>
                            </w:p>
                            <w:p w:rsidR="00093C2D" w:rsidRDefault="00093C2D" w:rsidP="00773C8A">
                              <w:pPr>
                                <w:spacing w:before="100" w:beforeAutospacing="1" w:after="90" w:line="240" w:lineRule="auto"/>
                                <w:jc w:val="center"/>
                                <w:rPr>
                                  <w:rFonts w:ascii="Arial" w:eastAsia="Times New Roman" w:hAnsi="Arial" w:cs="Arial"/>
                                  <w:color w:val="676767"/>
                                  <w:sz w:val="17"/>
                                  <w:szCs w:val="17"/>
                                </w:rPr>
                              </w:pPr>
                            </w:p>
                            <w:p w:rsidR="00093C2D" w:rsidRDefault="00093C2D" w:rsidP="00773C8A">
                              <w:pPr>
                                <w:spacing w:before="100" w:beforeAutospacing="1" w:after="90" w:line="240" w:lineRule="auto"/>
                                <w:jc w:val="center"/>
                                <w:rPr>
                                  <w:rFonts w:ascii="Arial" w:eastAsia="Times New Roman" w:hAnsi="Arial" w:cs="Arial"/>
                                  <w:color w:val="676767"/>
                                  <w:sz w:val="17"/>
                                  <w:szCs w:val="17"/>
                                </w:rPr>
                              </w:pPr>
                            </w:p>
                            <w:p w:rsidR="00093C2D" w:rsidRPr="00773C8A" w:rsidRDefault="00093C2D" w:rsidP="00773C8A">
                              <w:pPr>
                                <w:spacing w:before="100" w:beforeAutospacing="1" w:after="90" w:line="240" w:lineRule="auto"/>
                                <w:jc w:val="center"/>
                                <w:rPr>
                                  <w:rFonts w:ascii="Arial" w:eastAsia="Times New Roman" w:hAnsi="Arial" w:cs="Arial"/>
                                  <w:color w:val="676767"/>
                                  <w:sz w:val="17"/>
                                  <w:szCs w:val="17"/>
                                </w:rPr>
                              </w:pPr>
                              <w:bookmarkStart w:id="1" w:name="_GoBack"/>
                              <w:bookmarkEnd w:id="1"/>
                            </w:p>
                            <w:p w:rsidR="00773C8A" w:rsidRPr="00773C8A" w:rsidRDefault="00773C8A" w:rsidP="00773C8A">
                              <w:pPr>
                                <w:spacing w:before="100" w:beforeAutospacing="1" w:after="90" w:line="240" w:lineRule="auto"/>
                                <w:jc w:val="center"/>
                                <w:rPr>
                                  <w:rFonts w:ascii="Arial" w:eastAsia="Times New Roman" w:hAnsi="Arial" w:cs="Arial"/>
                                  <w:color w:val="676767"/>
                                  <w:sz w:val="17"/>
                                  <w:szCs w:val="17"/>
                                </w:rPr>
                              </w:pPr>
                              <w:r w:rsidRPr="00773C8A">
                                <w:rPr>
                                  <w:rFonts w:ascii="Arial" w:eastAsia="Times New Roman" w:hAnsi="Arial" w:cs="Arial"/>
                                  <w:color w:val="676767"/>
                                  <w:sz w:val="17"/>
                                  <w:szCs w:val="17"/>
                                </w:rPr>
                                <w:t> </w:t>
                              </w:r>
                            </w:p>
                            <w:p w:rsidR="00773C8A" w:rsidRPr="00773C8A" w:rsidRDefault="00093C2D" w:rsidP="00773C8A">
                              <w:pPr>
                                <w:spacing w:before="100" w:beforeAutospacing="1" w:after="90" w:line="240" w:lineRule="auto"/>
                                <w:jc w:val="center"/>
                                <w:rPr>
                                  <w:rFonts w:ascii="Arial" w:eastAsia="Times New Roman" w:hAnsi="Arial" w:cs="Arial"/>
                                  <w:color w:val="676767"/>
                                  <w:sz w:val="17"/>
                                  <w:szCs w:val="17"/>
                                </w:rPr>
                              </w:pPr>
                              <w:r>
                                <w:rPr>
                                  <w:rFonts w:ascii="Arial" w:eastAsia="Times New Roman" w:hAnsi="Arial" w:cs="Arial"/>
                                  <w:noProof/>
                                  <w:color w:val="676767"/>
                                  <w:sz w:val="17"/>
                                  <w:szCs w:val="17"/>
                                </w:rPr>
                                <w:lastRenderedPageBreak/>
                                <w:drawing>
                                  <wp:inline distT="0" distB="0" distL="0" distR="0">
                                    <wp:extent cx="1214992" cy="1179685"/>
                                    <wp:effectExtent l="0" t="0" r="444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rsseal-transparent_original.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4620" cy="1198743"/>
                                            </a:xfrm>
                                            <a:prstGeom prst="rect">
                                              <a:avLst/>
                                            </a:prstGeom>
                                          </pic:spPr>
                                        </pic:pic>
                                      </a:graphicData>
                                    </a:graphic>
                                  </wp:inline>
                                </w:drawing>
                              </w:r>
                              <w:r w:rsidR="00773C8A" w:rsidRPr="00773C8A">
                                <w:rPr>
                                  <w:rFonts w:ascii="Arial" w:eastAsia="Times New Roman" w:hAnsi="Arial" w:cs="Arial"/>
                                  <w:color w:val="676767"/>
                                  <w:sz w:val="17"/>
                                  <w:szCs w:val="17"/>
                                </w:rPr>
                                <w:t>  </w:t>
                              </w:r>
                            </w:p>
                            <w:p w:rsidR="00773C8A" w:rsidRPr="00773C8A" w:rsidRDefault="00773C8A" w:rsidP="00773C8A">
                              <w:pPr>
                                <w:spacing w:before="100" w:beforeAutospacing="1" w:after="90" w:line="240" w:lineRule="auto"/>
                                <w:jc w:val="center"/>
                                <w:rPr>
                                  <w:rFonts w:ascii="Arial" w:eastAsia="Times New Roman" w:hAnsi="Arial" w:cs="Arial"/>
                                  <w:color w:val="676767"/>
                                  <w:sz w:val="17"/>
                                  <w:szCs w:val="17"/>
                                </w:rPr>
                              </w:pPr>
                              <w:r w:rsidRPr="00773C8A">
                                <w:rPr>
                                  <w:rFonts w:ascii="Arial" w:eastAsia="Times New Roman" w:hAnsi="Arial" w:cs="Arial"/>
                                  <w:color w:val="676767"/>
                                  <w:sz w:val="17"/>
                                  <w:szCs w:val="17"/>
                                </w:rPr>
                                <w:t> QUESTIONS OR COMMENTS</w:t>
                              </w:r>
                              <w:proofErr w:type="gramStart"/>
                              <w:r w:rsidRPr="00773C8A">
                                <w:rPr>
                                  <w:rFonts w:ascii="Arial" w:eastAsia="Times New Roman" w:hAnsi="Arial" w:cs="Arial"/>
                                  <w:color w:val="676767"/>
                                  <w:sz w:val="17"/>
                                  <w:szCs w:val="17"/>
                                </w:rPr>
                                <w:t>!?</w:t>
                              </w:r>
                              <w:proofErr w:type="gramEnd"/>
                            </w:p>
                            <w:p w:rsidR="00773C8A" w:rsidRPr="00773C8A" w:rsidRDefault="00773C8A" w:rsidP="00773C8A">
                              <w:pPr>
                                <w:spacing w:before="100" w:beforeAutospacing="1" w:after="90" w:line="240" w:lineRule="auto"/>
                                <w:rPr>
                                  <w:rFonts w:ascii="Arial" w:eastAsia="Times New Roman" w:hAnsi="Arial" w:cs="Arial"/>
                                  <w:color w:val="676767"/>
                                  <w:sz w:val="17"/>
                                  <w:szCs w:val="17"/>
                                </w:rPr>
                              </w:pPr>
                              <w:r w:rsidRPr="00773C8A">
                                <w:rPr>
                                  <w:rFonts w:ascii="Arial" w:eastAsia="Times New Roman" w:hAnsi="Arial" w:cs="Arial"/>
                                  <w:color w:val="676767"/>
                                  <w:sz w:val="17"/>
                                  <w:szCs w:val="17"/>
                                </w:rPr>
                                <w:t> </w:t>
                              </w:r>
                            </w:p>
                            <w:p w:rsidR="00773C8A" w:rsidRPr="00773C8A" w:rsidRDefault="00773C8A" w:rsidP="00773C8A">
                              <w:pPr>
                                <w:spacing w:before="100" w:beforeAutospacing="1" w:after="90" w:line="240" w:lineRule="auto"/>
                                <w:jc w:val="center"/>
                                <w:rPr>
                                  <w:rFonts w:ascii="Arial" w:eastAsia="Times New Roman" w:hAnsi="Arial" w:cs="Arial"/>
                                  <w:color w:val="676767"/>
                                  <w:sz w:val="17"/>
                                  <w:szCs w:val="17"/>
                                </w:rPr>
                              </w:pPr>
                              <w:hyperlink r:id="rId13" w:tgtFrame="_blank" w:history="1">
                                <w:r w:rsidRPr="00773C8A">
                                  <w:rPr>
                                    <w:rFonts w:ascii="Arial" w:eastAsia="Times New Roman" w:hAnsi="Arial" w:cs="Arial"/>
                                    <w:color w:val="1155CC"/>
                                    <w:sz w:val="17"/>
                                    <w:szCs w:val="17"/>
                                    <w:u w:val="single"/>
                                  </w:rPr>
                                  <w:t>jill.pierce@maryland.gov</w:t>
                                </w:r>
                              </w:hyperlink>
                              <w:r w:rsidRPr="00773C8A">
                                <w:rPr>
                                  <w:rFonts w:ascii="Arial" w:eastAsia="Times New Roman" w:hAnsi="Arial" w:cs="Arial"/>
                                  <w:color w:val="676767"/>
                                  <w:sz w:val="17"/>
                                  <w:szCs w:val="17"/>
                                </w:rPr>
                                <w:t> </w:t>
                              </w:r>
                            </w:p>
                            <w:p w:rsidR="00773C8A" w:rsidRPr="00773C8A" w:rsidRDefault="00773C8A" w:rsidP="00773C8A">
                              <w:pPr>
                                <w:spacing w:before="100" w:beforeAutospacing="1" w:after="90" w:line="240" w:lineRule="auto"/>
                                <w:rPr>
                                  <w:rFonts w:ascii="Arial" w:eastAsia="Times New Roman" w:hAnsi="Arial" w:cs="Arial"/>
                                  <w:color w:val="676767"/>
                                  <w:sz w:val="17"/>
                                  <w:szCs w:val="17"/>
                                </w:rPr>
                              </w:pPr>
                              <w:r w:rsidRPr="00773C8A">
                                <w:rPr>
                                  <w:rFonts w:ascii="Arial" w:eastAsia="Times New Roman" w:hAnsi="Arial" w:cs="Arial"/>
                                  <w:color w:val="676767"/>
                                  <w:sz w:val="17"/>
                                  <w:szCs w:val="17"/>
                                </w:rPr>
                                <w:t> </w:t>
                              </w:r>
                            </w:p>
                            <w:p w:rsidR="00773C8A" w:rsidRPr="00773C8A" w:rsidRDefault="00773C8A" w:rsidP="00773C8A">
                              <w:pPr>
                                <w:spacing w:after="0" w:line="240" w:lineRule="auto"/>
                                <w:rPr>
                                  <w:rFonts w:ascii="Arial" w:eastAsia="Times New Roman" w:hAnsi="Arial" w:cs="Arial"/>
                                  <w:sz w:val="20"/>
                                  <w:szCs w:val="20"/>
                                </w:rPr>
                              </w:pPr>
                            </w:p>
                          </w:tc>
                          <w:tc>
                            <w:tcPr>
                              <w:tcW w:w="5250" w:type="dxa"/>
                              <w:tcBorders>
                                <w:top w:val="nil"/>
                                <w:left w:val="nil"/>
                                <w:bottom w:val="nil"/>
                                <w:right w:val="nil"/>
                              </w:tcBorders>
                              <w:shd w:val="clear" w:color="auto" w:fill="FFFFFF"/>
                              <w:tcMar>
                                <w:top w:w="450" w:type="dxa"/>
                                <w:left w:w="450" w:type="dxa"/>
                                <w:bottom w:w="450" w:type="dxa"/>
                                <w:right w:w="450" w:type="dxa"/>
                              </w:tcMar>
                              <w:hideMark/>
                            </w:tcPr>
                            <w:p w:rsidR="00773C8A" w:rsidRPr="00773C8A" w:rsidRDefault="00773C8A" w:rsidP="00773C8A">
                              <w:pPr>
                                <w:spacing w:after="0" w:line="240" w:lineRule="auto"/>
                                <w:jc w:val="center"/>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y safe.jpg"/>
                                            <pic:cNvPicPr/>
                                          </pic:nvPicPr>
                                          <pic:blipFill>
                                            <a:blip r:embed="rId14">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tbl>
                              <w:tblPr>
                                <w:tblW w:w="5000" w:type="pct"/>
                                <w:tblCellMar>
                                  <w:left w:w="0" w:type="dxa"/>
                                  <w:right w:w="0" w:type="dxa"/>
                                </w:tblCellMar>
                                <w:tblLook w:val="04A0" w:firstRow="1" w:lastRow="0" w:firstColumn="1" w:lastColumn="0" w:noHBand="0" w:noVBand="1"/>
                              </w:tblPr>
                              <w:tblGrid>
                                <w:gridCol w:w="4931"/>
                              </w:tblGrid>
                              <w:tr w:rsidR="00093C2D" w:rsidRPr="00773C8A">
                                <w:tc>
                                  <w:tcPr>
                                    <w:tcW w:w="0" w:type="auto"/>
                                    <w:hideMark/>
                                  </w:tcPr>
                                  <w:p w:rsidR="00773C8A" w:rsidRPr="00773C8A" w:rsidRDefault="00773C8A" w:rsidP="00773C8A">
                                    <w:pPr>
                                      <w:spacing w:after="0" w:line="240" w:lineRule="auto"/>
                                      <w:jc w:val="center"/>
                                      <w:rPr>
                                        <w:rFonts w:ascii="Arial" w:eastAsia="Times New Roman" w:hAnsi="Arial" w:cs="Arial"/>
                                        <w:sz w:val="20"/>
                                        <w:szCs w:val="20"/>
                                      </w:rPr>
                                    </w:pPr>
                                  </w:p>
                                </w:tc>
                              </w:tr>
                            </w:tbl>
                            <w:p w:rsidR="00773C8A" w:rsidRPr="00773C8A" w:rsidRDefault="00773C8A" w:rsidP="00773C8A">
                              <w:pPr>
                                <w:spacing w:after="0" w:line="240" w:lineRule="auto"/>
                                <w:rPr>
                                  <w:rFonts w:ascii="Arial" w:eastAsia="Times New Roman" w:hAnsi="Arial" w:cs="Arial"/>
                                  <w:sz w:val="20"/>
                                  <w:szCs w:val="20"/>
                                </w:rPr>
                              </w:pPr>
                            </w:p>
                            <w:tbl>
                              <w:tblPr>
                                <w:tblW w:w="5000" w:type="pct"/>
                                <w:tblCellMar>
                                  <w:left w:w="0" w:type="dxa"/>
                                  <w:right w:w="0" w:type="dxa"/>
                                </w:tblCellMar>
                                <w:tblLook w:val="04A0" w:firstRow="1" w:lastRow="0" w:firstColumn="1" w:lastColumn="0" w:noHBand="0" w:noVBand="1"/>
                              </w:tblPr>
                              <w:tblGrid>
                                <w:gridCol w:w="4931"/>
                              </w:tblGrid>
                              <w:tr w:rsidR="00093C2D" w:rsidRPr="00773C8A">
                                <w:tc>
                                  <w:tcPr>
                                    <w:tcW w:w="0" w:type="auto"/>
                                    <w:hideMark/>
                                  </w:tcPr>
                                  <w:p w:rsidR="00773C8A" w:rsidRPr="00773C8A" w:rsidRDefault="00773C8A" w:rsidP="00773C8A">
                                    <w:pPr>
                                      <w:spacing w:after="0" w:line="240" w:lineRule="auto"/>
                                      <w:jc w:val="center"/>
                                      <w:rPr>
                                        <w:rFonts w:ascii="Arial" w:eastAsia="Times New Roman" w:hAnsi="Arial" w:cs="Arial"/>
                                        <w:sz w:val="20"/>
                                        <w:szCs w:val="20"/>
                                      </w:rPr>
                                    </w:pPr>
                                  </w:p>
                                </w:tc>
                              </w:tr>
                            </w:tbl>
                            <w:p w:rsidR="00773C8A" w:rsidRDefault="00773C8A" w:rsidP="00773C8A">
                              <w:pPr>
                                <w:pBdr>
                                  <w:bottom w:val="single" w:sz="12" w:space="1" w:color="auto"/>
                                </w:pBdr>
                                <w:spacing w:before="100" w:beforeAutospacing="1" w:after="75" w:line="240" w:lineRule="auto"/>
                                <w:rPr>
                                  <w:rFonts w:ascii="Arial" w:eastAsia="Times New Roman" w:hAnsi="Arial" w:cs="Arial"/>
                                  <w:b/>
                                  <w:bCs/>
                                  <w:color w:val="464646"/>
                                  <w:sz w:val="20"/>
                                  <w:szCs w:val="20"/>
                                </w:rPr>
                              </w:pPr>
                            </w:p>
                            <w:p w:rsidR="00773C8A" w:rsidRDefault="00773C8A" w:rsidP="00773C8A">
                              <w:pPr>
                                <w:spacing w:before="100" w:beforeAutospacing="1" w:after="75" w:line="240" w:lineRule="auto"/>
                                <w:jc w:val="center"/>
                                <w:rPr>
                                  <w:rFonts w:ascii="Arial" w:eastAsia="Times New Roman" w:hAnsi="Arial" w:cs="Arial"/>
                                  <w:b/>
                                  <w:bCs/>
                                  <w:color w:val="464646"/>
                                  <w:sz w:val="20"/>
                                  <w:szCs w:val="20"/>
                                </w:rPr>
                              </w:pPr>
                              <w:r>
                                <w:rPr>
                                  <w:rFonts w:ascii="Arial" w:eastAsia="Times New Roman" w:hAnsi="Arial" w:cs="Arial"/>
                                  <w:b/>
                                  <w:bCs/>
                                  <w:noProof/>
                                  <w:color w:val="464646"/>
                                  <w:sz w:val="20"/>
                                  <w:szCs w:val="20"/>
                                </w:rPr>
                                <w:drawing>
                                  <wp:inline distT="0" distB="0" distL="0" distR="0">
                                    <wp:extent cx="2154555" cy="129273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q.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74521" cy="1304713"/>
                                            </a:xfrm>
                                            <a:prstGeom prst="rect">
                                              <a:avLst/>
                                            </a:prstGeom>
                                          </pic:spPr>
                                        </pic:pic>
                                      </a:graphicData>
                                    </a:graphic>
                                  </wp:inline>
                                </w:drawing>
                              </w:r>
                            </w:p>
                            <w:p w:rsidR="00773C8A" w:rsidRPr="00773C8A" w:rsidRDefault="00773C8A" w:rsidP="00773C8A">
                              <w:p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b/>
                                  <w:bCs/>
                                  <w:color w:val="464646"/>
                                  <w:sz w:val="20"/>
                                  <w:szCs w:val="20"/>
                                </w:rPr>
                                <w:t xml:space="preserve">Q.  Can Pre-ETS be provided virtually to </w:t>
                              </w:r>
                              <w:proofErr w:type="gramStart"/>
                              <w:r w:rsidRPr="00773C8A">
                                <w:rPr>
                                  <w:rFonts w:ascii="Arial" w:eastAsia="Times New Roman" w:hAnsi="Arial" w:cs="Arial"/>
                                  <w:b/>
                                  <w:bCs/>
                                  <w:color w:val="464646"/>
                                  <w:sz w:val="20"/>
                                  <w:szCs w:val="20"/>
                                </w:rPr>
                                <w:t>referred</w:t>
                              </w:r>
                              <w:proofErr w:type="gramEnd"/>
                              <w:r w:rsidRPr="00773C8A">
                                <w:rPr>
                                  <w:rFonts w:ascii="Arial" w:eastAsia="Times New Roman" w:hAnsi="Arial" w:cs="Arial"/>
                                  <w:b/>
                                  <w:bCs/>
                                  <w:color w:val="464646"/>
                                  <w:sz w:val="20"/>
                                  <w:szCs w:val="20"/>
                                </w:rPr>
                                <w:t xml:space="preserve"> students?</w:t>
                              </w:r>
                            </w:p>
                            <w:p w:rsidR="00773C8A" w:rsidRPr="00773C8A" w:rsidRDefault="00773C8A" w:rsidP="00773C8A">
                              <w:p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color w:val="464646"/>
                                  <w:sz w:val="20"/>
                                  <w:szCs w:val="20"/>
                                </w:rPr>
                                <w:t>A.  Yes,</w:t>
                              </w:r>
                              <w:r w:rsidRPr="00773C8A">
                                <w:rPr>
                                  <w:rFonts w:ascii="Arial" w:eastAsia="Times New Roman" w:hAnsi="Arial" w:cs="Arial"/>
                                  <w:sz w:val="20"/>
                                  <w:szCs w:val="20"/>
                                </w:rPr>
                                <w:t> previously approved Pre-ETS programs </w:t>
                              </w:r>
                              <w:proofErr w:type="gramStart"/>
                              <w:r w:rsidRPr="00773C8A">
                                <w:rPr>
                                  <w:rFonts w:ascii="Arial" w:eastAsia="Times New Roman" w:hAnsi="Arial" w:cs="Arial"/>
                                  <w:color w:val="464646"/>
                                  <w:sz w:val="20"/>
                                  <w:szCs w:val="20"/>
                                </w:rPr>
                                <w:t>may be provided</w:t>
                              </w:r>
                              <w:proofErr w:type="gramEnd"/>
                              <w:r w:rsidRPr="00773C8A">
                                <w:rPr>
                                  <w:rFonts w:ascii="Arial" w:eastAsia="Times New Roman" w:hAnsi="Arial" w:cs="Arial"/>
                                  <w:color w:val="464646"/>
                                  <w:sz w:val="20"/>
                                  <w:szCs w:val="20"/>
                                </w:rPr>
                                <w:t xml:space="preserve"> virtually, with the exception of work-based learning experiences (WBLE).  </w:t>
                              </w:r>
                              <w:r w:rsidRPr="00773C8A">
                                <w:rPr>
                                  <w:rFonts w:ascii="Arial" w:eastAsia="Times New Roman" w:hAnsi="Arial" w:cs="Arial"/>
                                  <w:i/>
                                  <w:iCs/>
                                  <w:color w:val="464646"/>
                                  <w:sz w:val="20"/>
                                  <w:szCs w:val="20"/>
                                </w:rPr>
                                <w:t>All </w:t>
                              </w:r>
                              <w:r w:rsidRPr="00773C8A">
                                <w:rPr>
                                  <w:rFonts w:ascii="Arial" w:eastAsia="Times New Roman" w:hAnsi="Arial" w:cs="Arial"/>
                                  <w:color w:val="464646"/>
                                  <w:sz w:val="20"/>
                                  <w:szCs w:val="20"/>
                                </w:rPr>
                                <w:t xml:space="preserve">WBLE activities </w:t>
                              </w:r>
                              <w:proofErr w:type="gramStart"/>
                              <w:r w:rsidRPr="00773C8A">
                                <w:rPr>
                                  <w:rFonts w:ascii="Arial" w:eastAsia="Times New Roman" w:hAnsi="Arial" w:cs="Arial"/>
                                  <w:color w:val="464646"/>
                                  <w:sz w:val="20"/>
                                  <w:szCs w:val="20"/>
                                </w:rPr>
                                <w:t>have been suspended</w:t>
                              </w:r>
                              <w:proofErr w:type="gramEnd"/>
                              <w:r w:rsidRPr="00773C8A">
                                <w:rPr>
                                  <w:rFonts w:ascii="Arial" w:eastAsia="Times New Roman" w:hAnsi="Arial" w:cs="Arial"/>
                                  <w:color w:val="464646"/>
                                  <w:sz w:val="20"/>
                                  <w:szCs w:val="20"/>
                                </w:rPr>
                                <w:t xml:space="preserve"> until further notice.  Providers/partners should be following </w:t>
                              </w:r>
                              <w:hyperlink r:id="rId16" w:tgtFrame="_blank" w:history="1">
                                <w:r w:rsidRPr="00773C8A">
                                  <w:rPr>
                                    <w:rFonts w:ascii="Arial" w:eastAsia="Times New Roman" w:hAnsi="Arial" w:cs="Arial"/>
                                    <w:color w:val="329622"/>
                                    <w:sz w:val="20"/>
                                    <w:szCs w:val="20"/>
                                    <w:u w:val="single"/>
                                  </w:rPr>
                                  <w:t>Pre-ETS Temporary Operational Procedures</w:t>
                                </w:r>
                              </w:hyperlink>
                              <w:r w:rsidRPr="00773C8A">
                                <w:rPr>
                                  <w:rFonts w:ascii="Arial" w:eastAsia="Times New Roman" w:hAnsi="Arial" w:cs="Arial"/>
                                  <w:color w:val="464646"/>
                                  <w:sz w:val="20"/>
                                  <w:szCs w:val="20"/>
                                </w:rPr>
                                <w:t> until further notice.</w:t>
                              </w:r>
                            </w:p>
                            <w:p w:rsidR="00773C8A" w:rsidRPr="00773C8A" w:rsidRDefault="00773C8A" w:rsidP="00773C8A">
                              <w:p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color w:val="464646"/>
                                  <w:sz w:val="20"/>
                                  <w:szCs w:val="20"/>
                                </w:rPr>
                                <w:t> </w:t>
                              </w:r>
                            </w:p>
                            <w:p w:rsidR="00773C8A" w:rsidRPr="00773C8A" w:rsidRDefault="00773C8A" w:rsidP="00773C8A">
                              <w:p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b/>
                                  <w:bCs/>
                                  <w:color w:val="464646"/>
                                  <w:sz w:val="20"/>
                                  <w:szCs w:val="20"/>
                                </w:rPr>
                                <w:t xml:space="preserve">Q.  How long </w:t>
                              </w:r>
                              <w:proofErr w:type="gramStart"/>
                              <w:r w:rsidRPr="00773C8A">
                                <w:rPr>
                                  <w:rFonts w:ascii="Arial" w:eastAsia="Times New Roman" w:hAnsi="Arial" w:cs="Arial"/>
                                  <w:b/>
                                  <w:bCs/>
                                  <w:color w:val="464646"/>
                                  <w:sz w:val="20"/>
                                  <w:szCs w:val="20"/>
                                </w:rPr>
                                <w:t>will providers/partners be allowed</w:t>
                              </w:r>
                              <w:proofErr w:type="gramEnd"/>
                              <w:r w:rsidRPr="00773C8A">
                                <w:rPr>
                                  <w:rFonts w:ascii="Arial" w:eastAsia="Times New Roman" w:hAnsi="Arial" w:cs="Arial"/>
                                  <w:b/>
                                  <w:bCs/>
                                  <w:color w:val="464646"/>
                                  <w:sz w:val="20"/>
                                  <w:szCs w:val="20"/>
                                </w:rPr>
                                <w:t xml:space="preserve"> to deliver Pre-ETS virtually?</w:t>
                              </w:r>
                            </w:p>
                            <w:p w:rsidR="00773C8A" w:rsidRPr="00773C8A" w:rsidRDefault="00773C8A" w:rsidP="00773C8A">
                              <w:p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color w:val="464646"/>
                                  <w:sz w:val="20"/>
                                  <w:szCs w:val="20"/>
                                </w:rPr>
                                <w:lastRenderedPageBreak/>
                                <w:t>A.  DORS Pre-ETS virtual delivery will follow </w:t>
                              </w:r>
                              <w:hyperlink r:id="rId17" w:tgtFrame="_blank" w:history="1">
                                <w:r w:rsidRPr="00773C8A">
                                  <w:rPr>
                                    <w:rFonts w:ascii="Arial" w:eastAsia="Times New Roman" w:hAnsi="Arial" w:cs="Arial"/>
                                    <w:color w:val="329622"/>
                                    <w:sz w:val="20"/>
                                    <w:szCs w:val="20"/>
                                    <w:u w:val="single"/>
                                  </w:rPr>
                                  <w:t>Maryland State Department of Education’s school closure guidelines</w:t>
                                </w:r>
                              </w:hyperlink>
                              <w:r w:rsidRPr="00773C8A">
                                <w:rPr>
                                  <w:rFonts w:ascii="Arial" w:eastAsia="Times New Roman" w:hAnsi="Arial" w:cs="Arial"/>
                                  <w:color w:val="464646"/>
                                  <w:sz w:val="20"/>
                                  <w:szCs w:val="20"/>
                                </w:rPr>
                                <w:t> (MSDE).   These services may be provided virtually, if an authorization is provided by DORS, </w:t>
                              </w:r>
                              <w:r w:rsidRPr="00773C8A">
                                <w:rPr>
                                  <w:rFonts w:ascii="Arial" w:eastAsia="Times New Roman" w:hAnsi="Arial" w:cs="Arial"/>
                                  <w:b/>
                                  <w:bCs/>
                                  <w:i/>
                                  <w:iCs/>
                                  <w:color w:val="464646"/>
                                  <w:sz w:val="20"/>
                                  <w:szCs w:val="20"/>
                                </w:rPr>
                                <w:t>only</w:t>
                              </w:r>
                              <w:r w:rsidRPr="00773C8A">
                                <w:rPr>
                                  <w:rFonts w:ascii="Arial" w:eastAsia="Times New Roman" w:hAnsi="Arial" w:cs="Arial"/>
                                  <w:color w:val="464646"/>
                                  <w:sz w:val="20"/>
                                  <w:szCs w:val="20"/>
                                </w:rPr>
                                <w:t xml:space="preserve"> while </w:t>
                              </w:r>
                              <w:proofErr w:type="gramStart"/>
                              <w:r w:rsidRPr="00773C8A">
                                <w:rPr>
                                  <w:rFonts w:ascii="Arial" w:eastAsia="Times New Roman" w:hAnsi="Arial" w:cs="Arial"/>
                                  <w:color w:val="464646"/>
                                  <w:sz w:val="20"/>
                                  <w:szCs w:val="20"/>
                                </w:rPr>
                                <w:t>Maryland’s</w:t>
                              </w:r>
                              <w:proofErr w:type="gramEnd"/>
                              <w:r w:rsidRPr="00773C8A">
                                <w:rPr>
                                  <w:rFonts w:ascii="Arial" w:eastAsia="Times New Roman" w:hAnsi="Arial" w:cs="Arial"/>
                                  <w:color w:val="464646"/>
                                  <w:sz w:val="20"/>
                                  <w:szCs w:val="20"/>
                                </w:rPr>
                                <w:t xml:space="preserve"> local school systems are closed due to COVID-19.</w:t>
                              </w:r>
                            </w:p>
                            <w:p w:rsidR="00773C8A" w:rsidRPr="00773C8A" w:rsidRDefault="00773C8A" w:rsidP="00773C8A">
                              <w:p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color w:val="464646"/>
                                  <w:sz w:val="20"/>
                                  <w:szCs w:val="20"/>
                                </w:rPr>
                                <w:t> </w:t>
                              </w:r>
                            </w:p>
                            <w:p w:rsidR="00773C8A" w:rsidRPr="00773C8A" w:rsidRDefault="00773C8A" w:rsidP="00773C8A">
                              <w:p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b/>
                                  <w:bCs/>
                                  <w:color w:val="464646"/>
                                  <w:sz w:val="20"/>
                                  <w:szCs w:val="20"/>
                                </w:rPr>
                                <w:t>Q.  Can students participate in Pre-ETS in-person if the provider is willing?</w:t>
                              </w:r>
                            </w:p>
                            <w:p w:rsidR="00773C8A" w:rsidRPr="00773C8A" w:rsidRDefault="00773C8A" w:rsidP="00773C8A">
                              <w:p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color w:val="464646"/>
                                  <w:sz w:val="20"/>
                                  <w:szCs w:val="20"/>
                                </w:rPr>
                                <w:t xml:space="preserve">A.  No!  Pre-ETS </w:t>
                              </w:r>
                              <w:proofErr w:type="gramStart"/>
                              <w:r w:rsidRPr="00773C8A">
                                <w:rPr>
                                  <w:rFonts w:ascii="Arial" w:eastAsia="Times New Roman" w:hAnsi="Arial" w:cs="Arial"/>
                                  <w:color w:val="464646"/>
                                  <w:sz w:val="20"/>
                                  <w:szCs w:val="20"/>
                                </w:rPr>
                                <w:t>should </w:t>
                              </w:r>
                              <w:r w:rsidRPr="00773C8A">
                                <w:rPr>
                                  <w:rFonts w:ascii="Arial" w:eastAsia="Times New Roman" w:hAnsi="Arial" w:cs="Arial"/>
                                  <w:b/>
                                  <w:bCs/>
                                  <w:i/>
                                  <w:iCs/>
                                  <w:color w:val="464646"/>
                                  <w:sz w:val="20"/>
                                  <w:szCs w:val="20"/>
                                </w:rPr>
                                <w:t>not</w:t>
                              </w:r>
                              <w:r w:rsidRPr="00773C8A">
                                <w:rPr>
                                  <w:rFonts w:ascii="Arial" w:eastAsia="Times New Roman" w:hAnsi="Arial" w:cs="Arial"/>
                                  <w:color w:val="464646"/>
                                  <w:sz w:val="20"/>
                                  <w:szCs w:val="20"/>
                                </w:rPr>
                                <w:t> be provided</w:t>
                              </w:r>
                              <w:proofErr w:type="gramEnd"/>
                              <w:r w:rsidRPr="00773C8A">
                                <w:rPr>
                                  <w:rFonts w:ascii="Arial" w:eastAsia="Times New Roman" w:hAnsi="Arial" w:cs="Arial"/>
                                  <w:color w:val="464646"/>
                                  <w:sz w:val="20"/>
                                  <w:szCs w:val="20"/>
                                </w:rPr>
                                <w:t xml:space="preserve"> in-person until MSDE phy</w:t>
                              </w:r>
                              <w:r>
                                <w:rPr>
                                  <w:rFonts w:ascii="Arial" w:eastAsia="Times New Roman" w:hAnsi="Arial" w:cs="Arial"/>
                                  <w:color w:val="464646"/>
                                  <w:sz w:val="20"/>
                                  <w:szCs w:val="20"/>
                                </w:rPr>
                                <w:t>sically reopens school systems.</w:t>
                              </w:r>
                            </w:p>
                            <w:p w:rsidR="00773C8A" w:rsidRPr="00773C8A" w:rsidRDefault="00773C8A" w:rsidP="00773C8A">
                              <w:p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color w:val="464646"/>
                                  <w:sz w:val="20"/>
                                  <w:szCs w:val="20"/>
                                </w:rPr>
                                <w:t> </w:t>
                              </w:r>
                            </w:p>
                            <w:p w:rsidR="00773C8A" w:rsidRPr="00773C8A" w:rsidRDefault="00773C8A" w:rsidP="00773C8A">
                              <w:p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b/>
                                  <w:bCs/>
                                  <w:color w:val="464646"/>
                                  <w:sz w:val="20"/>
                                  <w:szCs w:val="20"/>
                                </w:rPr>
                                <w:t>Q.  Can students continue to participate in a WBLE with essential businesses?</w:t>
                              </w:r>
                            </w:p>
                            <w:p w:rsidR="00773C8A" w:rsidRPr="00773C8A" w:rsidRDefault="00773C8A" w:rsidP="00773C8A">
                              <w:p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color w:val="464646"/>
                                  <w:sz w:val="20"/>
                                  <w:szCs w:val="20"/>
                                </w:rPr>
                                <w:t>A.  No, </w:t>
                              </w:r>
                              <w:r w:rsidRPr="00773C8A">
                                <w:rPr>
                                  <w:rFonts w:ascii="Arial" w:eastAsia="Times New Roman" w:hAnsi="Arial" w:cs="Arial"/>
                                  <w:i/>
                                  <w:iCs/>
                                  <w:color w:val="464646"/>
                                  <w:sz w:val="20"/>
                                  <w:szCs w:val="20"/>
                                </w:rPr>
                                <w:t>all</w:t>
                              </w:r>
                              <w:r w:rsidRPr="00773C8A">
                                <w:rPr>
                                  <w:rFonts w:ascii="Arial" w:eastAsia="Times New Roman" w:hAnsi="Arial" w:cs="Arial"/>
                                  <w:color w:val="464646"/>
                                  <w:sz w:val="20"/>
                                  <w:szCs w:val="20"/>
                                </w:rPr>
                                <w:t> WBLE activities are suspended until further notice.</w:t>
                              </w:r>
                            </w:p>
                            <w:p w:rsidR="00773C8A" w:rsidRPr="00773C8A" w:rsidRDefault="00773C8A" w:rsidP="00773C8A">
                              <w:p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color w:val="464646"/>
                                  <w:sz w:val="20"/>
                                  <w:szCs w:val="20"/>
                                </w:rPr>
                                <w:t> </w:t>
                              </w:r>
                            </w:p>
                            <w:p w:rsidR="00773C8A" w:rsidRPr="00773C8A" w:rsidRDefault="00773C8A" w:rsidP="00773C8A">
                              <w:p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b/>
                                  <w:bCs/>
                                  <w:color w:val="464646"/>
                                  <w:sz w:val="20"/>
                                  <w:szCs w:val="20"/>
                                </w:rPr>
                                <w:t>Q.  With Pre-ETS WBLEs suspended, can DORS staff still send providers authorizations to begin WBLE development virtually?</w:t>
                              </w:r>
                            </w:p>
                            <w:p w:rsidR="00773C8A" w:rsidRPr="00773C8A" w:rsidRDefault="00773C8A" w:rsidP="00773C8A">
                              <w:p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color w:val="464646"/>
                                  <w:sz w:val="20"/>
                                  <w:szCs w:val="20"/>
                                </w:rPr>
                                <w:t>A.  No, </w:t>
                              </w:r>
                              <w:r w:rsidRPr="00773C8A">
                                <w:rPr>
                                  <w:rFonts w:ascii="Arial" w:eastAsia="Times New Roman" w:hAnsi="Arial" w:cs="Arial"/>
                                  <w:i/>
                                  <w:iCs/>
                                  <w:color w:val="464646"/>
                                  <w:sz w:val="20"/>
                                  <w:szCs w:val="20"/>
                                </w:rPr>
                                <w:t>all</w:t>
                              </w:r>
                              <w:r w:rsidRPr="00773C8A">
                                <w:rPr>
                                  <w:rFonts w:ascii="Arial" w:eastAsia="Times New Roman" w:hAnsi="Arial" w:cs="Arial"/>
                                  <w:color w:val="464646"/>
                                  <w:sz w:val="20"/>
                                  <w:szCs w:val="20"/>
                                </w:rPr>
                                <w:t> WBLE activities are suspended until further notice.</w:t>
                              </w:r>
                            </w:p>
                            <w:p w:rsidR="00773C8A" w:rsidRPr="00773C8A" w:rsidRDefault="00773C8A" w:rsidP="00773C8A">
                              <w:p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color w:val="464646"/>
                                  <w:sz w:val="20"/>
                                  <w:szCs w:val="20"/>
                                </w:rPr>
                                <w:t> </w:t>
                              </w:r>
                            </w:p>
                            <w:p w:rsidR="00773C8A" w:rsidRPr="00773C8A" w:rsidRDefault="00773C8A" w:rsidP="00773C8A">
                              <w:pPr>
                                <w:spacing w:before="100" w:beforeAutospacing="1" w:after="75" w:line="240" w:lineRule="auto"/>
                                <w:rPr>
                                  <w:rFonts w:ascii="Arial" w:eastAsia="Times New Roman" w:hAnsi="Arial" w:cs="Arial"/>
                                  <w:color w:val="464646"/>
                                  <w:sz w:val="20"/>
                                  <w:szCs w:val="20"/>
                                </w:rPr>
                              </w:pPr>
                              <w:proofErr w:type="gramStart"/>
                              <w:r w:rsidRPr="00773C8A">
                                <w:rPr>
                                  <w:rFonts w:ascii="Arial" w:eastAsia="Times New Roman" w:hAnsi="Arial" w:cs="Arial"/>
                                  <w:b/>
                                  <w:bCs/>
                                  <w:color w:val="464646"/>
                                  <w:sz w:val="20"/>
                                  <w:szCs w:val="20"/>
                                </w:rPr>
                                <w:t>Q. Can the DORS funded portion of Project Search be provided</w:t>
                              </w:r>
                              <w:proofErr w:type="gramEnd"/>
                              <w:r w:rsidRPr="00773C8A">
                                <w:rPr>
                                  <w:rFonts w:ascii="Arial" w:eastAsia="Times New Roman" w:hAnsi="Arial" w:cs="Arial"/>
                                  <w:b/>
                                  <w:bCs/>
                                  <w:color w:val="464646"/>
                                  <w:sz w:val="20"/>
                                  <w:szCs w:val="20"/>
                                </w:rPr>
                                <w:t xml:space="preserve"> virtually during DORS current operational procedures?</w:t>
                              </w:r>
                            </w:p>
                            <w:p w:rsidR="00773C8A" w:rsidRDefault="00773C8A" w:rsidP="00773C8A">
                              <w:pPr>
                                <w:pBdr>
                                  <w:bottom w:val="single" w:sz="12" w:space="1" w:color="auto"/>
                                </w:pBd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color w:val="464646"/>
                                  <w:sz w:val="20"/>
                                  <w:szCs w:val="20"/>
                                </w:rPr>
                                <w:t xml:space="preserve">A.   No, Project Search </w:t>
                              </w:r>
                              <w:proofErr w:type="gramStart"/>
                              <w:r w:rsidRPr="00773C8A">
                                <w:rPr>
                                  <w:rFonts w:ascii="Arial" w:eastAsia="Times New Roman" w:hAnsi="Arial" w:cs="Arial"/>
                                  <w:color w:val="464646"/>
                                  <w:sz w:val="20"/>
                                  <w:szCs w:val="20"/>
                                </w:rPr>
                                <w:t>is considered</w:t>
                              </w:r>
                              <w:proofErr w:type="gramEnd"/>
                              <w:r w:rsidRPr="00773C8A">
                                <w:rPr>
                                  <w:rFonts w:ascii="Arial" w:eastAsia="Times New Roman" w:hAnsi="Arial" w:cs="Arial"/>
                                  <w:color w:val="464646"/>
                                  <w:sz w:val="20"/>
                                  <w:szCs w:val="20"/>
                                </w:rPr>
                                <w:t xml:space="preserve"> a WBLE.  Staff should not be authorizing virtual DORS funded Project Search activities. </w:t>
                              </w:r>
                            </w:p>
                            <w:p w:rsidR="00773C8A" w:rsidRDefault="00773C8A" w:rsidP="00773C8A">
                              <w:pPr>
                                <w:pBdr>
                                  <w:bottom w:val="single" w:sz="12" w:space="1" w:color="auto"/>
                                </w:pBdr>
                                <w:spacing w:before="100" w:beforeAutospacing="1" w:after="75" w:line="240" w:lineRule="auto"/>
                                <w:rPr>
                                  <w:rFonts w:ascii="Arial" w:eastAsia="Times New Roman" w:hAnsi="Arial" w:cs="Arial"/>
                                  <w:color w:val="464646"/>
                                  <w:sz w:val="20"/>
                                  <w:szCs w:val="20"/>
                                </w:rPr>
                              </w:pPr>
                            </w:p>
                            <w:p w:rsidR="00773C8A" w:rsidRPr="00773C8A" w:rsidRDefault="00773C8A" w:rsidP="00773C8A">
                              <w:pPr>
                                <w:spacing w:before="100" w:beforeAutospacing="1" w:after="75" w:line="240" w:lineRule="auto"/>
                                <w:rPr>
                                  <w:rFonts w:ascii="Arial" w:eastAsia="Times New Roman" w:hAnsi="Arial" w:cs="Arial"/>
                                  <w:color w:val="464646"/>
                                  <w:sz w:val="20"/>
                                  <w:szCs w:val="20"/>
                                </w:rPr>
                              </w:pPr>
                            </w:p>
                            <w:p w:rsidR="00773C8A" w:rsidRPr="00773C8A" w:rsidRDefault="00773C8A" w:rsidP="00773C8A">
                              <w:pPr>
                                <w:spacing w:after="0" w:line="240" w:lineRule="auto"/>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2781300" cy="1647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 new2.png"/>
                                            <pic:cNvPicPr/>
                                          </pic:nvPicPr>
                                          <pic:blipFill>
                                            <a:blip r:embed="rId18">
                                              <a:extLst>
                                                <a:ext uri="{28A0092B-C50C-407E-A947-70E740481C1C}">
                                                  <a14:useLocalDpi xmlns:a14="http://schemas.microsoft.com/office/drawing/2010/main" val="0"/>
                                                </a:ext>
                                              </a:extLst>
                                            </a:blip>
                                            <a:stretch>
                                              <a:fillRect/>
                                            </a:stretch>
                                          </pic:blipFill>
                                          <pic:spPr>
                                            <a:xfrm>
                                              <a:off x="0" y="0"/>
                                              <a:ext cx="2781300" cy="1647825"/>
                                            </a:xfrm>
                                            <a:prstGeom prst="rect">
                                              <a:avLst/>
                                            </a:prstGeom>
                                          </pic:spPr>
                                        </pic:pic>
                                      </a:graphicData>
                                    </a:graphic>
                                  </wp:inline>
                                </w:drawing>
                              </w:r>
                            </w:p>
                            <w:tbl>
                              <w:tblPr>
                                <w:tblW w:w="5000" w:type="pct"/>
                                <w:tblCellMar>
                                  <w:left w:w="0" w:type="dxa"/>
                                  <w:right w:w="0" w:type="dxa"/>
                                </w:tblCellMar>
                                <w:tblLook w:val="04A0" w:firstRow="1" w:lastRow="0" w:firstColumn="1" w:lastColumn="0" w:noHBand="0" w:noVBand="1"/>
                              </w:tblPr>
                              <w:tblGrid>
                                <w:gridCol w:w="4931"/>
                              </w:tblGrid>
                              <w:tr w:rsidR="00093C2D" w:rsidRPr="00773C8A">
                                <w:tc>
                                  <w:tcPr>
                                    <w:tcW w:w="0" w:type="auto"/>
                                    <w:hideMark/>
                                  </w:tcPr>
                                  <w:p w:rsidR="00773C8A" w:rsidRPr="00773C8A" w:rsidRDefault="00773C8A" w:rsidP="00773C8A">
                                    <w:pPr>
                                      <w:spacing w:after="0" w:line="240" w:lineRule="auto"/>
                                      <w:jc w:val="center"/>
                                      <w:rPr>
                                        <w:rFonts w:ascii="Arial" w:eastAsia="Times New Roman" w:hAnsi="Arial" w:cs="Arial"/>
                                        <w:sz w:val="20"/>
                                        <w:szCs w:val="20"/>
                                      </w:rPr>
                                    </w:pPr>
                                  </w:p>
                                </w:tc>
                              </w:tr>
                            </w:tbl>
                            <w:p w:rsidR="00773C8A" w:rsidRPr="00773C8A" w:rsidRDefault="00773C8A" w:rsidP="00773C8A">
                              <w:pPr>
                                <w:numPr>
                                  <w:ilvl w:val="0"/>
                                  <w:numId w:val="3"/>
                                </w:numPr>
                                <w:spacing w:before="100" w:beforeAutospacing="1" w:after="75" w:line="240" w:lineRule="auto"/>
                                <w:rPr>
                                  <w:rFonts w:ascii="Arial" w:eastAsia="Times New Roman" w:hAnsi="Arial" w:cs="Arial"/>
                                  <w:color w:val="464646"/>
                                  <w:sz w:val="20"/>
                                  <w:szCs w:val="20"/>
                                </w:rPr>
                              </w:pPr>
                              <w:hyperlink r:id="rId19" w:tgtFrame="_blank" w:history="1">
                                <w:r w:rsidRPr="00773C8A">
                                  <w:rPr>
                                    <w:rFonts w:ascii="Arial" w:eastAsia="Times New Roman" w:hAnsi="Arial" w:cs="Arial"/>
                                    <w:color w:val="329622"/>
                                    <w:sz w:val="20"/>
                                    <w:szCs w:val="20"/>
                                    <w:u w:val="single"/>
                                  </w:rPr>
                                  <w:t>Pre-ETS Temporary Operational Procedures</w:t>
                                </w:r>
                              </w:hyperlink>
                            </w:p>
                            <w:p w:rsidR="00773C8A" w:rsidRPr="00773C8A" w:rsidRDefault="00773C8A" w:rsidP="00773C8A">
                              <w:pPr>
                                <w:numPr>
                                  <w:ilvl w:val="0"/>
                                  <w:numId w:val="3"/>
                                </w:numPr>
                                <w:spacing w:before="100" w:beforeAutospacing="1" w:after="75" w:line="240" w:lineRule="auto"/>
                                <w:rPr>
                                  <w:rFonts w:ascii="Arial" w:eastAsia="Times New Roman" w:hAnsi="Arial" w:cs="Arial"/>
                                  <w:color w:val="464646"/>
                                  <w:sz w:val="20"/>
                                  <w:szCs w:val="20"/>
                                </w:rPr>
                              </w:pPr>
                              <w:hyperlink r:id="rId20" w:tgtFrame="_blank" w:history="1">
                                <w:r w:rsidRPr="00773C8A">
                                  <w:rPr>
                                    <w:rFonts w:ascii="Arial" w:eastAsia="Times New Roman" w:hAnsi="Arial" w:cs="Arial"/>
                                    <w:color w:val="329622"/>
                                    <w:sz w:val="20"/>
                                    <w:szCs w:val="20"/>
                                    <w:u w:val="single"/>
                                  </w:rPr>
                                  <w:t>Guidance for CRPs for DORS Employment Services</w:t>
                                </w:r>
                              </w:hyperlink>
                            </w:p>
                            <w:p w:rsidR="00773C8A" w:rsidRPr="00773C8A" w:rsidRDefault="00773C8A" w:rsidP="00773C8A">
                              <w:pPr>
                                <w:numPr>
                                  <w:ilvl w:val="0"/>
                                  <w:numId w:val="3"/>
                                </w:numPr>
                                <w:spacing w:before="100" w:beforeAutospacing="1" w:after="75" w:line="240" w:lineRule="auto"/>
                                <w:rPr>
                                  <w:rFonts w:ascii="Arial" w:eastAsia="Times New Roman" w:hAnsi="Arial" w:cs="Arial"/>
                                  <w:color w:val="464646"/>
                                  <w:sz w:val="20"/>
                                  <w:szCs w:val="20"/>
                                </w:rPr>
                              </w:pPr>
                              <w:hyperlink r:id="rId21" w:tgtFrame="_blank" w:history="1">
                                <w:r w:rsidRPr="00773C8A">
                                  <w:rPr>
                                    <w:rFonts w:ascii="Arial" w:eastAsia="Times New Roman" w:hAnsi="Arial" w:cs="Arial"/>
                                    <w:color w:val="329622"/>
                                    <w:sz w:val="20"/>
                                    <w:szCs w:val="20"/>
                                    <w:u w:val="single"/>
                                  </w:rPr>
                                  <w:t>Guidance on Use of Teleconferencing to Provide Services</w:t>
                                </w:r>
                              </w:hyperlink>
                            </w:p>
                            <w:p w:rsidR="00773C8A" w:rsidRPr="00773C8A" w:rsidRDefault="00773C8A" w:rsidP="00773C8A">
                              <w:pPr>
                                <w:numPr>
                                  <w:ilvl w:val="0"/>
                                  <w:numId w:val="3"/>
                                </w:numPr>
                                <w:spacing w:before="100" w:beforeAutospacing="1" w:after="75" w:line="240" w:lineRule="auto"/>
                                <w:rPr>
                                  <w:rFonts w:ascii="Arial" w:eastAsia="Times New Roman" w:hAnsi="Arial" w:cs="Arial"/>
                                  <w:color w:val="464646"/>
                                  <w:sz w:val="20"/>
                                  <w:szCs w:val="20"/>
                                </w:rPr>
                              </w:pPr>
                              <w:hyperlink r:id="rId22" w:tgtFrame="_blank" w:history="1">
                                <w:r w:rsidRPr="00773C8A">
                                  <w:rPr>
                                    <w:rFonts w:ascii="Arial" w:eastAsia="Times New Roman" w:hAnsi="Arial" w:cs="Arial"/>
                                    <w:color w:val="329622"/>
                                    <w:sz w:val="20"/>
                                    <w:szCs w:val="20"/>
                                    <w:u w:val="single"/>
                                  </w:rPr>
                                  <w:t>MDH Guidance: Telephone Services Authorized During State of Emergency for SE Services</w:t>
                                </w:r>
                              </w:hyperlink>
                            </w:p>
                            <w:p w:rsidR="00773C8A" w:rsidRPr="00773C8A" w:rsidRDefault="00773C8A" w:rsidP="00773C8A">
                              <w:pPr>
                                <w:numPr>
                                  <w:ilvl w:val="0"/>
                                  <w:numId w:val="3"/>
                                </w:numPr>
                                <w:spacing w:before="100" w:beforeAutospacing="1" w:after="75" w:line="240" w:lineRule="auto"/>
                                <w:rPr>
                                  <w:rFonts w:ascii="Arial" w:eastAsia="Times New Roman" w:hAnsi="Arial" w:cs="Arial"/>
                                  <w:sz w:val="20"/>
                                  <w:szCs w:val="20"/>
                                </w:rPr>
                              </w:pPr>
                              <w:r w:rsidRPr="00773C8A">
                                <w:rPr>
                                  <w:rFonts w:ascii="Arial" w:eastAsia="Times New Roman" w:hAnsi="Arial" w:cs="Arial"/>
                                  <w:sz w:val="20"/>
                                  <w:szCs w:val="20"/>
                                </w:rPr>
                                <w:t>Measurable Skills Gains Training (and survey to be completed post-training)</w:t>
                              </w:r>
                            </w:p>
                            <w:p w:rsidR="00773C8A" w:rsidRPr="00773C8A" w:rsidRDefault="00773C8A" w:rsidP="00773C8A">
                              <w:pPr>
                                <w:numPr>
                                  <w:ilvl w:val="0"/>
                                  <w:numId w:val="3"/>
                                </w:numPr>
                                <w:spacing w:before="100" w:beforeAutospacing="1" w:after="75" w:line="240" w:lineRule="auto"/>
                                <w:rPr>
                                  <w:rFonts w:ascii="Arial" w:eastAsia="Times New Roman" w:hAnsi="Arial" w:cs="Arial"/>
                                  <w:sz w:val="20"/>
                                  <w:szCs w:val="20"/>
                                </w:rPr>
                              </w:pPr>
                              <w:r w:rsidRPr="00773C8A">
                                <w:rPr>
                                  <w:rFonts w:ascii="Arial" w:eastAsia="Times New Roman" w:hAnsi="Arial" w:cs="Arial"/>
                                  <w:sz w:val="20"/>
                                  <w:szCs w:val="20"/>
                                </w:rPr>
                                <w:t>Actual Service Records Training (and survey to be completed post-training)</w:t>
                              </w:r>
                            </w:p>
                            <w:p w:rsidR="00773C8A" w:rsidRPr="00773C8A" w:rsidRDefault="00773C8A" w:rsidP="00773C8A">
                              <w:pPr>
                                <w:numPr>
                                  <w:ilvl w:val="0"/>
                                  <w:numId w:val="3"/>
                                </w:numPr>
                                <w:spacing w:before="100" w:beforeAutospacing="1" w:after="75" w:line="240" w:lineRule="auto"/>
                                <w:rPr>
                                  <w:rFonts w:ascii="Arial" w:eastAsia="Times New Roman" w:hAnsi="Arial" w:cs="Arial"/>
                                  <w:sz w:val="20"/>
                                  <w:szCs w:val="20"/>
                                </w:rPr>
                              </w:pPr>
                              <w:r w:rsidRPr="00773C8A">
                                <w:rPr>
                                  <w:rFonts w:ascii="Arial" w:eastAsia="Times New Roman" w:hAnsi="Arial" w:cs="Arial"/>
                                  <w:sz w:val="20"/>
                                  <w:szCs w:val="20"/>
                                </w:rPr>
                                <w:t>Educational Goals Training (and survey to be completed post-training)</w:t>
                              </w:r>
                            </w:p>
                            <w:p w:rsidR="00773C8A" w:rsidRPr="00773C8A" w:rsidRDefault="00773C8A" w:rsidP="00773C8A">
                              <w:pPr>
                                <w:numPr>
                                  <w:ilvl w:val="0"/>
                                  <w:numId w:val="3"/>
                                </w:num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sz w:val="20"/>
                                  <w:szCs w:val="20"/>
                                </w:rPr>
                                <w:t>WBLE Desk Reference </w:t>
                              </w:r>
                              <w:r w:rsidRPr="00773C8A">
                                <w:rPr>
                                  <w:rFonts w:ascii="Arial" w:eastAsia="Times New Roman" w:hAnsi="Arial" w:cs="Arial"/>
                                  <w:color w:val="464646"/>
                                  <w:sz w:val="20"/>
                                  <w:szCs w:val="20"/>
                                </w:rPr>
                                <w:t>has been updated</w:t>
                              </w:r>
                            </w:p>
                            <w:p w:rsidR="00773C8A" w:rsidRPr="00773C8A" w:rsidRDefault="00773C8A" w:rsidP="007076C3">
                              <w:pPr>
                                <w:numPr>
                                  <w:ilvl w:val="0"/>
                                  <w:numId w:val="3"/>
                                </w:numPr>
                                <w:pBdr>
                                  <w:bottom w:val="single" w:sz="12" w:space="1" w:color="auto"/>
                                </w:pBd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color w:val="464646"/>
                                  <w:sz w:val="20"/>
                                  <w:szCs w:val="20"/>
                                </w:rPr>
                                <w:t xml:space="preserve">Welcome new DORS Transition Counselors </w:t>
                              </w:r>
                              <w:proofErr w:type="spellStart"/>
                              <w:r w:rsidRPr="00773C8A">
                                <w:rPr>
                                  <w:rFonts w:ascii="Arial" w:eastAsia="Times New Roman" w:hAnsi="Arial" w:cs="Arial"/>
                                  <w:color w:val="464646"/>
                                  <w:sz w:val="20"/>
                                  <w:szCs w:val="20"/>
                                </w:rPr>
                                <w:t>Ivonne</w:t>
                              </w:r>
                              <w:proofErr w:type="spellEnd"/>
                              <w:r w:rsidRPr="00773C8A">
                                <w:rPr>
                                  <w:rFonts w:ascii="Arial" w:eastAsia="Times New Roman" w:hAnsi="Arial" w:cs="Arial"/>
                                  <w:color w:val="464646"/>
                                  <w:sz w:val="20"/>
                                  <w:szCs w:val="20"/>
                                </w:rPr>
                                <w:t xml:space="preserve"> Salas, Sarah Canter, and Valarie </w:t>
                              </w:r>
                              <w:proofErr w:type="spellStart"/>
                              <w:r w:rsidRPr="00773C8A">
                                <w:rPr>
                                  <w:rFonts w:ascii="Arial" w:eastAsia="Times New Roman" w:hAnsi="Arial" w:cs="Arial"/>
                                  <w:color w:val="464646"/>
                                  <w:sz w:val="20"/>
                                  <w:szCs w:val="20"/>
                                </w:rPr>
                                <w:t>Pridgeon</w:t>
                              </w:r>
                              <w:proofErr w:type="spellEnd"/>
                              <w:r w:rsidRPr="00773C8A">
                                <w:rPr>
                                  <w:rFonts w:ascii="Arial" w:eastAsia="Times New Roman" w:hAnsi="Arial" w:cs="Arial"/>
                                  <w:color w:val="464646"/>
                                  <w:sz w:val="20"/>
                                  <w:szCs w:val="20"/>
                                </w:rPr>
                                <w:t>!</w:t>
                              </w:r>
                            </w:p>
                            <w:p w:rsidR="00773C8A" w:rsidRPr="00773C8A" w:rsidRDefault="00773C8A" w:rsidP="00773C8A">
                              <w:pPr>
                                <w:spacing w:before="100" w:beforeAutospacing="1" w:after="75" w:line="240" w:lineRule="auto"/>
                                <w:rPr>
                                  <w:rFonts w:ascii="Arial" w:eastAsia="Times New Roman" w:hAnsi="Arial" w:cs="Arial"/>
                                  <w:color w:val="464646"/>
                                  <w:sz w:val="20"/>
                                  <w:szCs w:val="20"/>
                                </w:rPr>
                              </w:pPr>
                              <w:r>
                                <w:rPr>
                                  <w:rFonts w:ascii="Arial" w:eastAsia="Times New Roman" w:hAnsi="Arial" w:cs="Arial"/>
                                  <w:color w:val="464646"/>
                                  <w:sz w:val="20"/>
                                  <w:szCs w:val="20"/>
                                </w:rPr>
                                <w:softHyphen/>
                              </w:r>
                              <w:r>
                                <w:rPr>
                                  <w:rFonts w:ascii="Arial" w:eastAsia="Times New Roman" w:hAnsi="Arial" w:cs="Arial"/>
                                  <w:color w:val="464646"/>
                                  <w:sz w:val="20"/>
                                  <w:szCs w:val="20"/>
                                </w:rPr>
                                <w:softHyphen/>
                              </w:r>
                              <w:r>
                                <w:rPr>
                                  <w:rFonts w:ascii="Arial" w:eastAsia="Times New Roman" w:hAnsi="Arial" w:cs="Arial"/>
                                  <w:color w:val="464646"/>
                                  <w:sz w:val="20"/>
                                  <w:szCs w:val="20"/>
                                </w:rPr>
                                <w:softHyphen/>
                              </w:r>
                              <w:r>
                                <w:rPr>
                                  <w:rFonts w:ascii="Arial" w:eastAsia="Times New Roman" w:hAnsi="Arial" w:cs="Arial"/>
                                  <w:color w:val="464646"/>
                                  <w:sz w:val="20"/>
                                  <w:szCs w:val="20"/>
                                </w:rPr>
                                <w:softHyphen/>
                              </w:r>
                              <w:r>
                                <w:rPr>
                                  <w:rFonts w:ascii="Arial" w:eastAsia="Times New Roman" w:hAnsi="Arial" w:cs="Arial"/>
                                  <w:color w:val="464646"/>
                                  <w:sz w:val="20"/>
                                  <w:szCs w:val="20"/>
                                </w:rPr>
                                <w:softHyphen/>
                              </w:r>
                            </w:p>
                            <w:p w:rsidR="00773C8A" w:rsidRPr="00773C8A" w:rsidRDefault="00773C8A" w:rsidP="00773C8A">
                              <w:pPr>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2222006" cy="12287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ps.JPG"/>
                                            <pic:cNvPicPr/>
                                          </pic:nvPicPr>
                                          <pic:blipFill>
                                            <a:blip r:embed="rId23">
                                              <a:extLst>
                                                <a:ext uri="{28A0092B-C50C-407E-A947-70E740481C1C}">
                                                  <a14:useLocalDpi xmlns:a14="http://schemas.microsoft.com/office/drawing/2010/main" val="0"/>
                                                </a:ext>
                                              </a:extLst>
                                            </a:blip>
                                            <a:stretch>
                                              <a:fillRect/>
                                            </a:stretch>
                                          </pic:blipFill>
                                          <pic:spPr>
                                            <a:xfrm>
                                              <a:off x="0" y="0"/>
                                              <a:ext cx="2229765" cy="1233016"/>
                                            </a:xfrm>
                                            <a:prstGeom prst="rect">
                                              <a:avLst/>
                                            </a:prstGeom>
                                          </pic:spPr>
                                        </pic:pic>
                                      </a:graphicData>
                                    </a:graphic>
                                  </wp:inline>
                                </w:drawing>
                              </w:r>
                            </w:p>
                            <w:tbl>
                              <w:tblPr>
                                <w:tblW w:w="5000" w:type="pct"/>
                                <w:tblCellMar>
                                  <w:left w:w="0" w:type="dxa"/>
                                  <w:right w:w="0" w:type="dxa"/>
                                </w:tblCellMar>
                                <w:tblLook w:val="04A0" w:firstRow="1" w:lastRow="0" w:firstColumn="1" w:lastColumn="0" w:noHBand="0" w:noVBand="1"/>
                              </w:tblPr>
                              <w:tblGrid>
                                <w:gridCol w:w="4931"/>
                              </w:tblGrid>
                              <w:tr w:rsidR="00093C2D" w:rsidRPr="00773C8A">
                                <w:tc>
                                  <w:tcPr>
                                    <w:tcW w:w="0" w:type="auto"/>
                                    <w:hideMark/>
                                  </w:tcPr>
                                  <w:p w:rsidR="00773C8A" w:rsidRPr="00773C8A" w:rsidRDefault="00773C8A" w:rsidP="00773C8A">
                                    <w:pPr>
                                      <w:spacing w:after="0" w:line="240" w:lineRule="auto"/>
                                      <w:jc w:val="center"/>
                                      <w:rPr>
                                        <w:rFonts w:ascii="Arial" w:eastAsia="Times New Roman" w:hAnsi="Arial" w:cs="Arial"/>
                                        <w:sz w:val="20"/>
                                        <w:szCs w:val="20"/>
                                      </w:rPr>
                                    </w:pPr>
                                  </w:p>
                                </w:tc>
                              </w:tr>
                            </w:tbl>
                            <w:p w:rsidR="00773C8A" w:rsidRPr="00773C8A" w:rsidRDefault="00773C8A" w:rsidP="00773C8A">
                              <w:p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color w:val="464646"/>
                                  <w:sz w:val="20"/>
                                  <w:szCs w:val="20"/>
                                </w:rPr>
                                <w:t>Below are a few tips for consideration when working with students in a sudden virtual world:</w:t>
                              </w:r>
                            </w:p>
                            <w:p w:rsidR="00773C8A" w:rsidRPr="00773C8A" w:rsidRDefault="00773C8A" w:rsidP="00773C8A">
                              <w:pPr>
                                <w:numPr>
                                  <w:ilvl w:val="0"/>
                                  <w:numId w:val="4"/>
                                </w:num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color w:val="464646"/>
                                  <w:sz w:val="20"/>
                                  <w:szCs w:val="20"/>
                                </w:rPr>
                                <w:lastRenderedPageBreak/>
                                <w:t>Maintain communication with your school partners </w:t>
                              </w:r>
                            </w:p>
                            <w:p w:rsidR="00773C8A" w:rsidRPr="00773C8A" w:rsidRDefault="00773C8A" w:rsidP="00773C8A">
                              <w:pPr>
                                <w:numPr>
                                  <w:ilvl w:val="0"/>
                                  <w:numId w:val="4"/>
                                </w:num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color w:val="464646"/>
                                  <w:sz w:val="20"/>
                                  <w:szCs w:val="20"/>
                                </w:rPr>
                                <w:t>Maintain communication with local Pre-ETS providers to find out which providers are continuing to provide services </w:t>
                              </w:r>
                            </w:p>
                            <w:p w:rsidR="00773C8A" w:rsidRPr="00773C8A" w:rsidRDefault="00773C8A" w:rsidP="00773C8A">
                              <w:pPr>
                                <w:numPr>
                                  <w:ilvl w:val="0"/>
                                  <w:numId w:val="4"/>
                                </w:num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color w:val="464646"/>
                                  <w:sz w:val="20"/>
                                  <w:szCs w:val="20"/>
                                </w:rPr>
                                <w:t>For students with the most significant disabilities, reach out to your school partners regarding recommendations on how to engage the students</w:t>
                              </w:r>
                            </w:p>
                            <w:p w:rsidR="00773C8A" w:rsidRPr="00773C8A" w:rsidRDefault="00773C8A" w:rsidP="00773C8A">
                              <w:pPr>
                                <w:numPr>
                                  <w:ilvl w:val="0"/>
                                  <w:numId w:val="4"/>
                                </w:num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color w:val="464646"/>
                                  <w:sz w:val="20"/>
                                  <w:szCs w:val="20"/>
                                </w:rPr>
                                <w:t>For students with accessibility issues, reach out to your school partners to find how they are engaging students virtually</w:t>
                              </w:r>
                            </w:p>
                            <w:p w:rsidR="00773C8A" w:rsidRDefault="00773C8A" w:rsidP="00773C8A">
                              <w:pPr>
                                <w:numPr>
                                  <w:ilvl w:val="0"/>
                                  <w:numId w:val="4"/>
                                </w:numPr>
                                <w:pBdr>
                                  <w:bottom w:val="single" w:sz="12" w:space="1" w:color="auto"/>
                                </w:pBd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color w:val="464646"/>
                                  <w:sz w:val="20"/>
                                  <w:szCs w:val="20"/>
                                </w:rPr>
                                <w:t>Prioritize soon to be graduating/ exiting students and those for whom you have been planning to set up WBLEs this summer to equip them with job readiness skills</w:t>
                              </w:r>
                            </w:p>
                            <w:p w:rsidR="00093C2D" w:rsidRPr="00773C8A" w:rsidRDefault="00093C2D" w:rsidP="00093C2D">
                              <w:pPr>
                                <w:spacing w:before="100" w:beforeAutospacing="1" w:after="75" w:line="240" w:lineRule="auto"/>
                                <w:jc w:val="center"/>
                                <w:rPr>
                                  <w:rFonts w:ascii="Arial" w:eastAsia="Times New Roman" w:hAnsi="Arial" w:cs="Arial"/>
                                  <w:color w:val="464646"/>
                                  <w:sz w:val="20"/>
                                  <w:szCs w:val="20"/>
                                </w:rPr>
                              </w:pPr>
                              <w:r>
                                <w:rPr>
                                  <w:rFonts w:ascii="Arial" w:eastAsia="Times New Roman" w:hAnsi="Arial" w:cs="Arial"/>
                                  <w:color w:val="464646"/>
                                  <w:sz w:val="20"/>
                                  <w:szCs w:val="20"/>
                                </w:rPr>
                                <w:softHyphen/>
                              </w:r>
                              <w:r>
                                <w:rPr>
                                  <w:rFonts w:ascii="Arial" w:eastAsia="Times New Roman" w:hAnsi="Arial" w:cs="Arial"/>
                                  <w:color w:val="464646"/>
                                  <w:sz w:val="20"/>
                                  <w:szCs w:val="20"/>
                                </w:rPr>
                                <w:softHyphen/>
                              </w:r>
                              <w:r>
                                <w:rPr>
                                  <w:rFonts w:ascii="Arial" w:eastAsia="Times New Roman" w:hAnsi="Arial" w:cs="Arial"/>
                                  <w:color w:val="464646"/>
                                  <w:sz w:val="20"/>
                                  <w:szCs w:val="20"/>
                                </w:rPr>
                                <w:softHyphen/>
                              </w:r>
                              <w:r>
                                <w:rPr>
                                  <w:rFonts w:ascii="Arial" w:eastAsia="Times New Roman" w:hAnsi="Arial" w:cs="Arial"/>
                                  <w:color w:val="464646"/>
                                  <w:sz w:val="20"/>
                                  <w:szCs w:val="20"/>
                                </w:rPr>
                                <w:softHyphen/>
                              </w:r>
                              <w:r>
                                <w:rPr>
                                  <w:rFonts w:ascii="Arial" w:eastAsia="Times New Roman" w:hAnsi="Arial" w:cs="Arial"/>
                                  <w:color w:val="464646"/>
                                  <w:sz w:val="20"/>
                                  <w:szCs w:val="20"/>
                                </w:rPr>
                                <w:softHyphen/>
                              </w:r>
                              <w:r>
                                <w:rPr>
                                  <w:rFonts w:ascii="Arial" w:eastAsia="Times New Roman" w:hAnsi="Arial" w:cs="Arial"/>
                                  <w:noProof/>
                                  <w:color w:val="464646"/>
                                  <w:sz w:val="20"/>
                                  <w:szCs w:val="20"/>
                                </w:rPr>
                                <w:drawing>
                                  <wp:inline distT="0" distB="0" distL="0" distR="0">
                                    <wp:extent cx="1828800" cy="218581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lf-care-flower-pot-cartoon-251x300.jpg"/>
                                            <pic:cNvPicPr/>
                                          </pic:nvPicPr>
                                          <pic:blipFill>
                                            <a:blip r:embed="rId24">
                                              <a:extLst>
                                                <a:ext uri="{28A0092B-C50C-407E-A947-70E740481C1C}">
                                                  <a14:useLocalDpi xmlns:a14="http://schemas.microsoft.com/office/drawing/2010/main" val="0"/>
                                                </a:ext>
                                              </a:extLst>
                                            </a:blip>
                                            <a:stretch>
                                              <a:fillRect/>
                                            </a:stretch>
                                          </pic:blipFill>
                                          <pic:spPr>
                                            <a:xfrm>
                                              <a:off x="0" y="0"/>
                                              <a:ext cx="1858242" cy="2221006"/>
                                            </a:xfrm>
                                            <a:prstGeom prst="rect">
                                              <a:avLst/>
                                            </a:prstGeom>
                                          </pic:spPr>
                                        </pic:pic>
                                      </a:graphicData>
                                    </a:graphic>
                                  </wp:inline>
                                </w:drawing>
                              </w:r>
                            </w:p>
                            <w:p w:rsidR="00773C8A" w:rsidRPr="00773C8A" w:rsidRDefault="00773C8A" w:rsidP="00773C8A">
                              <w:pPr>
                                <w:spacing w:after="0" w:line="240" w:lineRule="auto"/>
                                <w:rPr>
                                  <w:rFonts w:ascii="Arial" w:eastAsia="Times New Roman" w:hAnsi="Arial" w:cs="Arial"/>
                                  <w:sz w:val="20"/>
                                  <w:szCs w:val="20"/>
                                </w:rPr>
                              </w:pPr>
                            </w:p>
                            <w:tbl>
                              <w:tblPr>
                                <w:tblW w:w="5000" w:type="pct"/>
                                <w:tblCellMar>
                                  <w:left w:w="0" w:type="dxa"/>
                                  <w:right w:w="0" w:type="dxa"/>
                                </w:tblCellMar>
                                <w:tblLook w:val="04A0" w:firstRow="1" w:lastRow="0" w:firstColumn="1" w:lastColumn="0" w:noHBand="0" w:noVBand="1"/>
                              </w:tblPr>
                              <w:tblGrid>
                                <w:gridCol w:w="4931"/>
                              </w:tblGrid>
                              <w:tr w:rsidR="00093C2D" w:rsidRPr="00773C8A">
                                <w:tc>
                                  <w:tcPr>
                                    <w:tcW w:w="0" w:type="auto"/>
                                    <w:hideMark/>
                                  </w:tcPr>
                                  <w:p w:rsidR="00773C8A" w:rsidRPr="00773C8A" w:rsidRDefault="00773C8A" w:rsidP="00773C8A">
                                    <w:pPr>
                                      <w:spacing w:after="0" w:line="240" w:lineRule="auto"/>
                                      <w:jc w:val="center"/>
                                      <w:rPr>
                                        <w:rFonts w:ascii="Arial" w:eastAsia="Times New Roman" w:hAnsi="Arial" w:cs="Arial"/>
                                        <w:sz w:val="20"/>
                                        <w:szCs w:val="20"/>
                                      </w:rPr>
                                    </w:pPr>
                                  </w:p>
                                </w:tc>
                              </w:tr>
                            </w:tbl>
                            <w:p w:rsidR="00773C8A" w:rsidRPr="00773C8A" w:rsidRDefault="00773C8A" w:rsidP="00773C8A">
                              <w:p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color w:val="464646"/>
                                  <w:sz w:val="20"/>
                                  <w:szCs w:val="20"/>
                                </w:rPr>
                                <w:t>Unfortunately, this pandemic knows no bounds and impacts everyone in some way, shape, or form.  As DORS continues to have a responsibility of serving students and young adults, do not forget to take care of yourself first!  See below for a few resources on self-care:</w:t>
                              </w:r>
                            </w:p>
                            <w:p w:rsidR="00773C8A" w:rsidRPr="00773C8A" w:rsidRDefault="00773C8A" w:rsidP="00773C8A">
                              <w:pPr>
                                <w:numPr>
                                  <w:ilvl w:val="0"/>
                                  <w:numId w:val="5"/>
                                </w:numPr>
                                <w:spacing w:before="100" w:beforeAutospacing="1" w:after="75" w:line="240" w:lineRule="auto"/>
                                <w:rPr>
                                  <w:rFonts w:ascii="Arial" w:eastAsia="Times New Roman" w:hAnsi="Arial" w:cs="Arial"/>
                                  <w:color w:val="464646"/>
                                  <w:sz w:val="20"/>
                                  <w:szCs w:val="20"/>
                                </w:rPr>
                              </w:pPr>
                              <w:hyperlink r:id="rId25" w:tgtFrame="_blank" w:history="1">
                                <w:r w:rsidRPr="00773C8A">
                                  <w:rPr>
                                    <w:rFonts w:ascii="Arial" w:eastAsia="Times New Roman" w:hAnsi="Arial" w:cs="Arial"/>
                                    <w:color w:val="329622"/>
                                    <w:sz w:val="20"/>
                                    <w:szCs w:val="20"/>
                                    <w:u w:val="single"/>
                                  </w:rPr>
                                  <w:t>Guide to Well-Being During Coronavirus</w:t>
                                </w:r>
                              </w:hyperlink>
                              <w:r w:rsidRPr="00773C8A">
                                <w:rPr>
                                  <w:rFonts w:ascii="Arial" w:eastAsia="Times New Roman" w:hAnsi="Arial" w:cs="Arial"/>
                                  <w:color w:val="464646"/>
                                  <w:sz w:val="20"/>
                                  <w:szCs w:val="20"/>
                                </w:rPr>
                                <w:t>   </w:t>
                              </w:r>
                            </w:p>
                            <w:p w:rsidR="00773C8A" w:rsidRPr="00773C8A" w:rsidRDefault="00773C8A" w:rsidP="00773C8A">
                              <w:pPr>
                                <w:numPr>
                                  <w:ilvl w:val="0"/>
                                  <w:numId w:val="5"/>
                                </w:numPr>
                                <w:spacing w:before="100" w:beforeAutospacing="1" w:after="75" w:line="240" w:lineRule="auto"/>
                                <w:rPr>
                                  <w:rFonts w:ascii="Arial" w:eastAsia="Times New Roman" w:hAnsi="Arial" w:cs="Arial"/>
                                  <w:color w:val="464646"/>
                                  <w:sz w:val="20"/>
                                  <w:szCs w:val="20"/>
                                </w:rPr>
                              </w:pPr>
                              <w:hyperlink r:id="rId26" w:tgtFrame="_blank" w:history="1">
                                <w:r w:rsidRPr="00773C8A">
                                  <w:rPr>
                                    <w:rFonts w:ascii="Arial" w:eastAsia="Times New Roman" w:hAnsi="Arial" w:cs="Arial"/>
                                    <w:color w:val="329622"/>
                                    <w:sz w:val="20"/>
                                    <w:szCs w:val="20"/>
                                    <w:u w:val="single"/>
                                  </w:rPr>
                                  <w:t>Coronavirus Sanity Guide</w:t>
                                </w:r>
                              </w:hyperlink>
                            </w:p>
                            <w:p w:rsidR="00773C8A" w:rsidRPr="00773C8A" w:rsidRDefault="00773C8A" w:rsidP="00773C8A">
                              <w:pPr>
                                <w:numPr>
                                  <w:ilvl w:val="0"/>
                                  <w:numId w:val="5"/>
                                </w:numPr>
                                <w:spacing w:before="100" w:beforeAutospacing="1" w:after="75" w:line="240" w:lineRule="auto"/>
                                <w:rPr>
                                  <w:rFonts w:ascii="Arial" w:eastAsia="Times New Roman" w:hAnsi="Arial" w:cs="Arial"/>
                                  <w:color w:val="464646"/>
                                  <w:sz w:val="20"/>
                                  <w:szCs w:val="20"/>
                                </w:rPr>
                              </w:pPr>
                              <w:hyperlink r:id="rId27" w:tgtFrame="_blank" w:history="1">
                                <w:r w:rsidRPr="00773C8A">
                                  <w:rPr>
                                    <w:rFonts w:ascii="Arial" w:eastAsia="Times New Roman" w:hAnsi="Arial" w:cs="Arial"/>
                                    <w:color w:val="329622"/>
                                    <w:sz w:val="20"/>
                                    <w:szCs w:val="20"/>
                                    <w:u w:val="single"/>
                                  </w:rPr>
                                  <w:t>Pandemic Care Resources</w:t>
                                </w:r>
                              </w:hyperlink>
                            </w:p>
                            <w:p w:rsidR="00773C8A" w:rsidRPr="00773C8A" w:rsidRDefault="00773C8A" w:rsidP="00773C8A">
                              <w:pPr>
                                <w:numPr>
                                  <w:ilvl w:val="0"/>
                                  <w:numId w:val="5"/>
                                </w:numPr>
                                <w:spacing w:before="100" w:beforeAutospacing="1" w:after="75" w:line="240" w:lineRule="auto"/>
                                <w:rPr>
                                  <w:rFonts w:ascii="Arial" w:eastAsia="Times New Roman" w:hAnsi="Arial" w:cs="Arial"/>
                                  <w:color w:val="464646"/>
                                  <w:sz w:val="20"/>
                                  <w:szCs w:val="20"/>
                                </w:rPr>
                              </w:pPr>
                              <w:hyperlink r:id="rId28" w:tgtFrame="_blank" w:history="1">
                                <w:r w:rsidRPr="00773C8A">
                                  <w:rPr>
                                    <w:rFonts w:ascii="Arial" w:eastAsia="Times New Roman" w:hAnsi="Arial" w:cs="Arial"/>
                                    <w:color w:val="329622"/>
                                    <w:sz w:val="20"/>
                                    <w:szCs w:val="20"/>
                                    <w:u w:val="single"/>
                                  </w:rPr>
                                  <w:t>Taking Care of Your Emotional Health</w:t>
                                </w:r>
                              </w:hyperlink>
                            </w:p>
                            <w:p w:rsidR="00773C8A" w:rsidRPr="00773C8A" w:rsidRDefault="00773C8A" w:rsidP="00773C8A">
                              <w:pPr>
                                <w:numPr>
                                  <w:ilvl w:val="0"/>
                                  <w:numId w:val="5"/>
                                </w:numPr>
                                <w:spacing w:before="100" w:beforeAutospacing="1" w:after="75" w:line="240" w:lineRule="auto"/>
                                <w:rPr>
                                  <w:rFonts w:ascii="Arial" w:eastAsia="Times New Roman" w:hAnsi="Arial" w:cs="Arial"/>
                                  <w:color w:val="464646"/>
                                  <w:sz w:val="20"/>
                                  <w:szCs w:val="20"/>
                                </w:rPr>
                              </w:pPr>
                              <w:hyperlink r:id="rId29" w:tgtFrame="_blank" w:history="1">
                                <w:r w:rsidRPr="00773C8A">
                                  <w:rPr>
                                    <w:rFonts w:ascii="Arial" w:eastAsia="Times New Roman" w:hAnsi="Arial" w:cs="Arial"/>
                                    <w:color w:val="329622"/>
                                    <w:sz w:val="20"/>
                                    <w:szCs w:val="20"/>
                                    <w:u w:val="single"/>
                                  </w:rPr>
                                  <w:t>Coronavirus: Mental Health Coping Strategies</w:t>
                                </w:r>
                              </w:hyperlink>
                            </w:p>
                            <w:p w:rsidR="00773C8A" w:rsidRPr="00773C8A" w:rsidRDefault="00773C8A" w:rsidP="00773C8A">
                              <w:pPr>
                                <w:numPr>
                                  <w:ilvl w:val="0"/>
                                  <w:numId w:val="5"/>
                                </w:num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color w:val="464646"/>
                                  <w:sz w:val="20"/>
                                  <w:szCs w:val="20"/>
                                </w:rPr>
                                <w:lastRenderedPageBreak/>
                                <w:t>Coping With Traumatic Events </w:t>
                              </w:r>
                              <w:hyperlink r:id="rId30" w:tgtFrame="_blank" w:history="1">
                                <w:r w:rsidRPr="00773C8A">
                                  <w:rPr>
                                    <w:rFonts w:ascii="Arial" w:eastAsia="Times New Roman" w:hAnsi="Arial" w:cs="Arial"/>
                                    <w:color w:val="329622"/>
                                    <w:sz w:val="20"/>
                                    <w:szCs w:val="20"/>
                                    <w:u w:val="single"/>
                                  </w:rPr>
                                  <w:t>Webinar</w:t>
                                </w:r>
                              </w:hyperlink>
                            </w:p>
                            <w:p w:rsidR="00773C8A" w:rsidRPr="00773C8A" w:rsidRDefault="00773C8A" w:rsidP="00773C8A">
                              <w:pPr>
                                <w:numPr>
                                  <w:ilvl w:val="0"/>
                                  <w:numId w:val="5"/>
                                </w:num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color w:val="464646"/>
                                  <w:sz w:val="20"/>
                                  <w:szCs w:val="20"/>
                                </w:rPr>
                                <w:t>Get the Best of Stress </w:t>
                              </w:r>
                              <w:hyperlink r:id="rId31" w:tgtFrame="_blank" w:history="1">
                                <w:r w:rsidRPr="00773C8A">
                                  <w:rPr>
                                    <w:rFonts w:ascii="Arial" w:eastAsia="Times New Roman" w:hAnsi="Arial" w:cs="Arial"/>
                                    <w:color w:val="329622"/>
                                    <w:sz w:val="20"/>
                                    <w:szCs w:val="20"/>
                                    <w:u w:val="single"/>
                                  </w:rPr>
                                  <w:t>Webinar</w:t>
                                </w:r>
                              </w:hyperlink>
                              <w:r w:rsidRPr="00773C8A">
                                <w:rPr>
                                  <w:rFonts w:ascii="Arial" w:eastAsia="Times New Roman" w:hAnsi="Arial" w:cs="Arial"/>
                                  <w:color w:val="464646"/>
                                  <w:sz w:val="20"/>
                                  <w:szCs w:val="20"/>
                                </w:rPr>
                                <w:t> </w:t>
                              </w:r>
                            </w:p>
                            <w:p w:rsidR="00773C8A" w:rsidRPr="00773C8A" w:rsidRDefault="00773C8A" w:rsidP="00773C8A">
                              <w:pPr>
                                <w:numPr>
                                  <w:ilvl w:val="0"/>
                                  <w:numId w:val="5"/>
                                </w:num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color w:val="464646"/>
                                  <w:sz w:val="20"/>
                                  <w:szCs w:val="20"/>
                                </w:rPr>
                                <w:t>Optum Free Emotional Support Line (available to everyone and answered 24/7): 866.342.6892</w:t>
                              </w:r>
                            </w:p>
                            <w:p w:rsidR="00773C8A" w:rsidRPr="00773C8A" w:rsidRDefault="00773C8A" w:rsidP="00773C8A">
                              <w:pPr>
                                <w:numPr>
                                  <w:ilvl w:val="0"/>
                                  <w:numId w:val="5"/>
                                </w:numPr>
                                <w:spacing w:before="100" w:beforeAutospacing="1" w:after="75" w:line="240" w:lineRule="auto"/>
                                <w:rPr>
                                  <w:rFonts w:ascii="Arial" w:eastAsia="Times New Roman" w:hAnsi="Arial" w:cs="Arial"/>
                                  <w:color w:val="464646"/>
                                  <w:sz w:val="20"/>
                                  <w:szCs w:val="20"/>
                                </w:rPr>
                              </w:pPr>
                              <w:r w:rsidRPr="00773C8A">
                                <w:rPr>
                                  <w:rFonts w:ascii="Arial" w:eastAsia="Times New Roman" w:hAnsi="Arial" w:cs="Arial"/>
                                  <w:color w:val="464646"/>
                                  <w:sz w:val="20"/>
                                  <w:szCs w:val="20"/>
                                </w:rPr>
                                <w:t>The Happiness Lab (Yale University) </w:t>
                              </w:r>
                              <w:hyperlink r:id="rId32" w:tgtFrame="_blank" w:history="1">
                                <w:r w:rsidRPr="00773C8A">
                                  <w:rPr>
                                    <w:rFonts w:ascii="Arial" w:eastAsia="Times New Roman" w:hAnsi="Arial" w:cs="Arial"/>
                                    <w:color w:val="329622"/>
                                    <w:sz w:val="20"/>
                                    <w:szCs w:val="20"/>
                                    <w:u w:val="single"/>
                                  </w:rPr>
                                  <w:t>Podcasts </w:t>
                                </w:r>
                              </w:hyperlink>
                              <w:r w:rsidRPr="00773C8A">
                                <w:rPr>
                                  <w:rFonts w:ascii="Arial" w:eastAsia="Times New Roman" w:hAnsi="Arial" w:cs="Arial"/>
                                  <w:color w:val="464646"/>
                                  <w:sz w:val="20"/>
                                  <w:szCs w:val="20"/>
                                </w:rPr>
                                <w:t>- Updated for coping with the stress of COVID-19 </w:t>
                              </w:r>
                            </w:p>
                            <w:p w:rsidR="00773C8A" w:rsidRPr="00773C8A" w:rsidRDefault="00773C8A" w:rsidP="00773C8A">
                              <w:pPr>
                                <w:numPr>
                                  <w:ilvl w:val="0"/>
                                  <w:numId w:val="5"/>
                                </w:numPr>
                                <w:spacing w:before="100" w:beforeAutospacing="1" w:after="75" w:line="240" w:lineRule="auto"/>
                                <w:rPr>
                                  <w:rFonts w:ascii="Arial" w:eastAsia="Times New Roman" w:hAnsi="Arial" w:cs="Arial"/>
                                  <w:color w:val="464646"/>
                                  <w:sz w:val="20"/>
                                  <w:szCs w:val="20"/>
                                </w:rPr>
                              </w:pPr>
                              <w:hyperlink r:id="rId33" w:tgtFrame="_blank" w:history="1">
                                <w:r w:rsidRPr="00773C8A">
                                  <w:rPr>
                                    <w:rFonts w:ascii="Arial" w:eastAsia="Times New Roman" w:hAnsi="Arial" w:cs="Arial"/>
                                    <w:color w:val="329622"/>
                                    <w:sz w:val="20"/>
                                    <w:szCs w:val="20"/>
                                    <w:u w:val="single"/>
                                  </w:rPr>
                                  <w:t>Feeling Anxious?</w:t>
                                </w:r>
                              </w:hyperlink>
                              <w:r w:rsidRPr="00773C8A">
                                <w:rPr>
                                  <w:rFonts w:ascii="Arial" w:eastAsia="Times New Roman" w:hAnsi="Arial" w:cs="Arial"/>
                                  <w:color w:val="464646"/>
                                  <w:sz w:val="20"/>
                                  <w:szCs w:val="20"/>
                                </w:rPr>
                                <w:t>  </w:t>
                              </w:r>
                            </w:p>
                            <w:p w:rsidR="00773C8A" w:rsidRPr="00773C8A" w:rsidRDefault="00773C8A" w:rsidP="00773C8A">
                              <w:pPr>
                                <w:spacing w:after="0" w:line="240" w:lineRule="auto"/>
                                <w:rPr>
                                  <w:rFonts w:ascii="Arial" w:eastAsia="Times New Roman" w:hAnsi="Arial" w:cs="Arial"/>
                                  <w:sz w:val="20"/>
                                  <w:szCs w:val="20"/>
                                </w:rPr>
                              </w:pPr>
                            </w:p>
                          </w:tc>
                        </w:tr>
                      </w:tbl>
                      <w:p w:rsidR="00773C8A" w:rsidRPr="00773C8A" w:rsidRDefault="00773C8A" w:rsidP="00773C8A">
                        <w:pPr>
                          <w:spacing w:after="0" w:line="240" w:lineRule="auto"/>
                          <w:rPr>
                            <w:rFonts w:ascii="Arial" w:eastAsia="Times New Roman" w:hAnsi="Arial" w:cs="Arial"/>
                            <w:sz w:val="20"/>
                            <w:szCs w:val="20"/>
                          </w:rPr>
                        </w:pPr>
                      </w:p>
                    </w:tc>
                  </w:tr>
                  <w:tr w:rsidR="00093C2D" w:rsidRPr="00773C8A">
                    <w:trPr>
                      <w:jc w:val="center"/>
                    </w:trPr>
                    <w:tc>
                      <w:tcPr>
                        <w:tcW w:w="0" w:type="auto"/>
                        <w:tcBorders>
                          <w:top w:val="nil"/>
                          <w:left w:val="nil"/>
                          <w:bottom w:val="nil"/>
                          <w:right w:val="nil"/>
                        </w:tcBorders>
                        <w:shd w:val="clear" w:color="auto" w:fill="ECF5E9"/>
                        <w:hideMark/>
                      </w:tcPr>
                      <w:p w:rsidR="00773C8A" w:rsidRPr="00773C8A" w:rsidRDefault="00773C8A" w:rsidP="00773C8A">
                        <w:pPr>
                          <w:spacing w:after="90" w:line="240" w:lineRule="auto"/>
                          <w:rPr>
                            <w:rFonts w:ascii="Arial" w:eastAsia="Times New Roman" w:hAnsi="Arial" w:cs="Arial"/>
                            <w:color w:val="A9CD9D"/>
                            <w:sz w:val="15"/>
                            <w:szCs w:val="15"/>
                          </w:rPr>
                        </w:pPr>
                        <w:r w:rsidRPr="00773C8A">
                          <w:rPr>
                            <w:rFonts w:ascii="Arial" w:eastAsia="Times New Roman" w:hAnsi="Arial" w:cs="Arial"/>
                            <w:color w:val="A9CD9D"/>
                            <w:sz w:val="15"/>
                            <w:szCs w:val="15"/>
                          </w:rPr>
                          <w:lastRenderedPageBreak/>
                          <w:t>The Vocational Rehabilitation program receives 78.7 percent of its funding through a grant from the U.S. Department of Education. For Federal fiscal year 2018, the total amount of grant funds awarded were $44,234,054. The remaining 21.3 percent of the costs $11,971,860 were funded by State appropriations. Click to edit this placeholder text.</w:t>
                        </w:r>
                      </w:p>
                      <w:p w:rsidR="00773C8A" w:rsidRPr="00773C8A" w:rsidRDefault="00773C8A" w:rsidP="00773C8A">
                        <w:pPr>
                          <w:spacing w:after="0" w:line="240" w:lineRule="auto"/>
                          <w:rPr>
                            <w:rFonts w:ascii="Arial" w:eastAsia="Times New Roman" w:hAnsi="Arial" w:cs="Arial"/>
                            <w:sz w:val="20"/>
                            <w:szCs w:val="20"/>
                          </w:rPr>
                        </w:pPr>
                      </w:p>
                    </w:tc>
                  </w:tr>
                </w:tbl>
                <w:p w:rsidR="00773C8A" w:rsidRPr="00773C8A" w:rsidRDefault="00773C8A" w:rsidP="00773C8A">
                  <w:pPr>
                    <w:spacing w:after="0" w:line="240" w:lineRule="auto"/>
                    <w:jc w:val="center"/>
                    <w:rPr>
                      <w:rFonts w:ascii="Arial" w:eastAsia="Times New Roman" w:hAnsi="Arial" w:cs="Arial"/>
                      <w:sz w:val="20"/>
                      <w:szCs w:val="20"/>
                    </w:rPr>
                  </w:pPr>
                </w:p>
              </w:tc>
            </w:tr>
          </w:tbl>
          <w:p w:rsidR="00773C8A" w:rsidRPr="00773C8A" w:rsidRDefault="00773C8A" w:rsidP="00773C8A">
            <w:pPr>
              <w:spacing w:after="0" w:line="240" w:lineRule="auto"/>
              <w:rPr>
                <w:rFonts w:ascii="Arial" w:eastAsia="Times New Roman" w:hAnsi="Arial" w:cs="Arial"/>
                <w:color w:val="000000"/>
                <w:sz w:val="20"/>
                <w:szCs w:val="20"/>
              </w:rPr>
            </w:pPr>
          </w:p>
        </w:tc>
      </w:tr>
    </w:tbl>
    <w:p w:rsidR="00C348AE" w:rsidRDefault="00093C2D"/>
    <w:sectPr w:rsidR="00C34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55B8"/>
    <w:multiLevelType w:val="multilevel"/>
    <w:tmpl w:val="7C7C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F62299"/>
    <w:multiLevelType w:val="multilevel"/>
    <w:tmpl w:val="DF5A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E25D23"/>
    <w:multiLevelType w:val="multilevel"/>
    <w:tmpl w:val="A67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9406AF"/>
    <w:multiLevelType w:val="multilevel"/>
    <w:tmpl w:val="0E14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D55B23"/>
    <w:multiLevelType w:val="multilevel"/>
    <w:tmpl w:val="1ECE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8A"/>
    <w:rsid w:val="00093C2D"/>
    <w:rsid w:val="003534DA"/>
    <w:rsid w:val="00773C8A"/>
    <w:rsid w:val="00F7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61A4"/>
  <w15:chartTrackingRefBased/>
  <w15:docId w15:val="{85E7E30E-F27F-4BEE-AFF0-AA72EFB7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3C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3C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3C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C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3C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3C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3C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3C8A"/>
    <w:rPr>
      <w:color w:val="0000FF"/>
      <w:u w:val="single"/>
    </w:rPr>
  </w:style>
  <w:style w:type="character" w:styleId="Strong">
    <w:name w:val="Strong"/>
    <w:basedOn w:val="DefaultParagraphFont"/>
    <w:uiPriority w:val="22"/>
    <w:qFormat/>
    <w:rsid w:val="00773C8A"/>
    <w:rPr>
      <w:b/>
      <w:bCs/>
    </w:rPr>
  </w:style>
  <w:style w:type="character" w:styleId="Emphasis">
    <w:name w:val="Emphasis"/>
    <w:basedOn w:val="DefaultParagraphFont"/>
    <w:uiPriority w:val="20"/>
    <w:qFormat/>
    <w:rsid w:val="00773C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440">
      <w:bodyDiv w:val="1"/>
      <w:marLeft w:val="0"/>
      <w:marRight w:val="0"/>
      <w:marTop w:val="0"/>
      <w:marBottom w:val="0"/>
      <w:divBdr>
        <w:top w:val="none" w:sz="0" w:space="0" w:color="auto"/>
        <w:left w:val="none" w:sz="0" w:space="0" w:color="auto"/>
        <w:bottom w:val="none" w:sz="0" w:space="0" w:color="auto"/>
        <w:right w:val="none" w:sz="0" w:space="0" w:color="auto"/>
      </w:divBdr>
      <w:divsChild>
        <w:div w:id="23599308">
          <w:marLeft w:val="0"/>
          <w:marRight w:val="0"/>
          <w:marTop w:val="0"/>
          <w:marBottom w:val="0"/>
          <w:divBdr>
            <w:top w:val="none" w:sz="0" w:space="0" w:color="auto"/>
            <w:left w:val="none" w:sz="0" w:space="0" w:color="auto"/>
            <w:bottom w:val="none" w:sz="0" w:space="0" w:color="auto"/>
            <w:right w:val="none" w:sz="0" w:space="0" w:color="auto"/>
          </w:divBdr>
          <w:divsChild>
            <w:div w:id="682626943">
              <w:marLeft w:val="0"/>
              <w:marRight w:val="0"/>
              <w:marTop w:val="0"/>
              <w:marBottom w:val="0"/>
              <w:divBdr>
                <w:top w:val="none" w:sz="0" w:space="0" w:color="auto"/>
                <w:left w:val="none" w:sz="0" w:space="0" w:color="auto"/>
                <w:bottom w:val="none" w:sz="0" w:space="0" w:color="auto"/>
                <w:right w:val="none" w:sz="0" w:space="0" w:color="auto"/>
              </w:divBdr>
            </w:div>
          </w:divsChild>
        </w:div>
        <w:div w:id="1627197017">
          <w:marLeft w:val="0"/>
          <w:marRight w:val="0"/>
          <w:marTop w:val="0"/>
          <w:marBottom w:val="0"/>
          <w:divBdr>
            <w:top w:val="none" w:sz="0" w:space="0" w:color="auto"/>
            <w:left w:val="none" w:sz="0" w:space="0" w:color="auto"/>
            <w:bottom w:val="none" w:sz="0" w:space="0" w:color="auto"/>
            <w:right w:val="none" w:sz="0" w:space="0" w:color="auto"/>
          </w:divBdr>
          <w:divsChild>
            <w:div w:id="695740161">
              <w:marLeft w:val="0"/>
              <w:marRight w:val="0"/>
              <w:marTop w:val="0"/>
              <w:marBottom w:val="0"/>
              <w:divBdr>
                <w:top w:val="none" w:sz="0" w:space="0" w:color="auto"/>
                <w:left w:val="none" w:sz="0" w:space="0" w:color="auto"/>
                <w:bottom w:val="none" w:sz="0" w:space="0" w:color="auto"/>
                <w:right w:val="none" w:sz="0" w:space="0" w:color="auto"/>
              </w:divBdr>
            </w:div>
          </w:divsChild>
        </w:div>
        <w:div w:id="639530902">
          <w:marLeft w:val="0"/>
          <w:marRight w:val="0"/>
          <w:marTop w:val="0"/>
          <w:marBottom w:val="0"/>
          <w:divBdr>
            <w:top w:val="none" w:sz="0" w:space="0" w:color="auto"/>
            <w:left w:val="none" w:sz="0" w:space="0" w:color="auto"/>
            <w:bottom w:val="none" w:sz="0" w:space="0" w:color="auto"/>
            <w:right w:val="none" w:sz="0" w:space="0" w:color="auto"/>
          </w:divBdr>
          <w:divsChild>
            <w:div w:id="2064405407">
              <w:marLeft w:val="0"/>
              <w:marRight w:val="0"/>
              <w:marTop w:val="0"/>
              <w:marBottom w:val="0"/>
              <w:divBdr>
                <w:top w:val="none" w:sz="0" w:space="0" w:color="auto"/>
                <w:left w:val="none" w:sz="0" w:space="0" w:color="auto"/>
                <w:bottom w:val="none" w:sz="0" w:space="0" w:color="auto"/>
                <w:right w:val="none" w:sz="0" w:space="0" w:color="auto"/>
              </w:divBdr>
            </w:div>
          </w:divsChild>
        </w:div>
        <w:div w:id="650406512">
          <w:marLeft w:val="0"/>
          <w:marRight w:val="0"/>
          <w:marTop w:val="0"/>
          <w:marBottom w:val="0"/>
          <w:divBdr>
            <w:top w:val="none" w:sz="0" w:space="0" w:color="auto"/>
            <w:left w:val="none" w:sz="0" w:space="0" w:color="auto"/>
            <w:bottom w:val="none" w:sz="0" w:space="0" w:color="auto"/>
            <w:right w:val="none" w:sz="0" w:space="0" w:color="auto"/>
          </w:divBdr>
        </w:div>
        <w:div w:id="2019888609">
          <w:marLeft w:val="0"/>
          <w:marRight w:val="0"/>
          <w:marTop w:val="0"/>
          <w:marBottom w:val="0"/>
          <w:divBdr>
            <w:top w:val="none" w:sz="0" w:space="0" w:color="auto"/>
            <w:left w:val="none" w:sz="0" w:space="0" w:color="auto"/>
            <w:bottom w:val="none" w:sz="0" w:space="0" w:color="auto"/>
            <w:right w:val="none" w:sz="0" w:space="0" w:color="auto"/>
          </w:divBdr>
        </w:div>
        <w:div w:id="26372398">
          <w:marLeft w:val="0"/>
          <w:marRight w:val="0"/>
          <w:marTop w:val="0"/>
          <w:marBottom w:val="0"/>
          <w:divBdr>
            <w:top w:val="none" w:sz="0" w:space="0" w:color="auto"/>
            <w:left w:val="none" w:sz="0" w:space="0" w:color="auto"/>
            <w:bottom w:val="none" w:sz="0" w:space="0" w:color="auto"/>
            <w:right w:val="none" w:sz="0" w:space="0" w:color="auto"/>
          </w:divBdr>
        </w:div>
        <w:div w:id="1214540926">
          <w:marLeft w:val="0"/>
          <w:marRight w:val="0"/>
          <w:marTop w:val="0"/>
          <w:marBottom w:val="0"/>
          <w:divBdr>
            <w:top w:val="none" w:sz="0" w:space="0" w:color="auto"/>
            <w:left w:val="none" w:sz="0" w:space="0" w:color="auto"/>
            <w:bottom w:val="none" w:sz="0" w:space="0" w:color="auto"/>
            <w:right w:val="none" w:sz="0" w:space="0" w:color="auto"/>
          </w:divBdr>
          <w:divsChild>
            <w:div w:id="524102050">
              <w:marLeft w:val="0"/>
              <w:marRight w:val="0"/>
              <w:marTop w:val="0"/>
              <w:marBottom w:val="0"/>
              <w:divBdr>
                <w:top w:val="none" w:sz="0" w:space="0" w:color="auto"/>
                <w:left w:val="none" w:sz="0" w:space="0" w:color="auto"/>
                <w:bottom w:val="none" w:sz="0" w:space="0" w:color="auto"/>
                <w:right w:val="none" w:sz="0" w:space="0" w:color="auto"/>
              </w:divBdr>
            </w:div>
          </w:divsChild>
        </w:div>
        <w:div w:id="1460027343">
          <w:marLeft w:val="0"/>
          <w:marRight w:val="0"/>
          <w:marTop w:val="0"/>
          <w:marBottom w:val="0"/>
          <w:divBdr>
            <w:top w:val="none" w:sz="0" w:space="0" w:color="auto"/>
            <w:left w:val="none" w:sz="0" w:space="0" w:color="auto"/>
            <w:bottom w:val="none" w:sz="0" w:space="0" w:color="auto"/>
            <w:right w:val="none" w:sz="0" w:space="0" w:color="auto"/>
          </w:divBdr>
          <w:divsChild>
            <w:div w:id="1261528891">
              <w:marLeft w:val="0"/>
              <w:marRight w:val="0"/>
              <w:marTop w:val="0"/>
              <w:marBottom w:val="0"/>
              <w:divBdr>
                <w:top w:val="none" w:sz="0" w:space="0" w:color="auto"/>
                <w:left w:val="none" w:sz="0" w:space="0" w:color="auto"/>
                <w:bottom w:val="none" w:sz="0" w:space="0" w:color="auto"/>
                <w:right w:val="none" w:sz="0" w:space="0" w:color="auto"/>
              </w:divBdr>
            </w:div>
          </w:divsChild>
        </w:div>
        <w:div w:id="415635222">
          <w:marLeft w:val="0"/>
          <w:marRight w:val="0"/>
          <w:marTop w:val="0"/>
          <w:marBottom w:val="0"/>
          <w:divBdr>
            <w:top w:val="none" w:sz="0" w:space="0" w:color="auto"/>
            <w:left w:val="none" w:sz="0" w:space="0" w:color="auto"/>
            <w:bottom w:val="none" w:sz="0" w:space="0" w:color="auto"/>
            <w:right w:val="none" w:sz="0" w:space="0" w:color="auto"/>
          </w:divBdr>
          <w:divsChild>
            <w:div w:id="172572186">
              <w:marLeft w:val="0"/>
              <w:marRight w:val="0"/>
              <w:marTop w:val="0"/>
              <w:marBottom w:val="0"/>
              <w:divBdr>
                <w:top w:val="none" w:sz="0" w:space="0" w:color="auto"/>
                <w:left w:val="none" w:sz="0" w:space="0" w:color="auto"/>
                <w:bottom w:val="none" w:sz="0" w:space="0" w:color="auto"/>
                <w:right w:val="none" w:sz="0" w:space="0" w:color="auto"/>
              </w:divBdr>
            </w:div>
          </w:divsChild>
        </w:div>
        <w:div w:id="1477651004">
          <w:marLeft w:val="0"/>
          <w:marRight w:val="0"/>
          <w:marTop w:val="0"/>
          <w:marBottom w:val="0"/>
          <w:divBdr>
            <w:top w:val="none" w:sz="0" w:space="0" w:color="auto"/>
            <w:left w:val="none" w:sz="0" w:space="0" w:color="auto"/>
            <w:bottom w:val="none" w:sz="0" w:space="0" w:color="auto"/>
            <w:right w:val="none" w:sz="0" w:space="0" w:color="auto"/>
          </w:divBdr>
          <w:divsChild>
            <w:div w:id="1015809146">
              <w:marLeft w:val="0"/>
              <w:marRight w:val="0"/>
              <w:marTop w:val="0"/>
              <w:marBottom w:val="0"/>
              <w:divBdr>
                <w:top w:val="none" w:sz="0" w:space="0" w:color="auto"/>
                <w:left w:val="none" w:sz="0" w:space="0" w:color="auto"/>
                <w:bottom w:val="none" w:sz="0" w:space="0" w:color="auto"/>
                <w:right w:val="none" w:sz="0" w:space="0" w:color="auto"/>
              </w:divBdr>
            </w:div>
          </w:divsChild>
        </w:div>
        <w:div w:id="1082533318">
          <w:marLeft w:val="0"/>
          <w:marRight w:val="0"/>
          <w:marTop w:val="0"/>
          <w:marBottom w:val="0"/>
          <w:divBdr>
            <w:top w:val="none" w:sz="0" w:space="0" w:color="auto"/>
            <w:left w:val="none" w:sz="0" w:space="0" w:color="auto"/>
            <w:bottom w:val="none" w:sz="0" w:space="0" w:color="auto"/>
            <w:right w:val="none" w:sz="0" w:space="0" w:color="auto"/>
          </w:divBdr>
          <w:divsChild>
            <w:div w:id="1306744373">
              <w:marLeft w:val="0"/>
              <w:marRight w:val="0"/>
              <w:marTop w:val="0"/>
              <w:marBottom w:val="0"/>
              <w:divBdr>
                <w:top w:val="none" w:sz="0" w:space="0" w:color="auto"/>
                <w:left w:val="none" w:sz="0" w:space="0" w:color="auto"/>
                <w:bottom w:val="none" w:sz="0" w:space="0" w:color="auto"/>
                <w:right w:val="none" w:sz="0" w:space="0" w:color="auto"/>
              </w:divBdr>
            </w:div>
          </w:divsChild>
        </w:div>
        <w:div w:id="735280333">
          <w:marLeft w:val="0"/>
          <w:marRight w:val="0"/>
          <w:marTop w:val="0"/>
          <w:marBottom w:val="0"/>
          <w:divBdr>
            <w:top w:val="none" w:sz="0" w:space="0" w:color="auto"/>
            <w:left w:val="none" w:sz="0" w:space="0" w:color="auto"/>
            <w:bottom w:val="none" w:sz="0" w:space="0" w:color="auto"/>
            <w:right w:val="none" w:sz="0" w:space="0" w:color="auto"/>
          </w:divBdr>
          <w:divsChild>
            <w:div w:id="1693921668">
              <w:marLeft w:val="0"/>
              <w:marRight w:val="0"/>
              <w:marTop w:val="0"/>
              <w:marBottom w:val="0"/>
              <w:divBdr>
                <w:top w:val="none" w:sz="0" w:space="0" w:color="auto"/>
                <w:left w:val="none" w:sz="0" w:space="0" w:color="auto"/>
                <w:bottom w:val="none" w:sz="0" w:space="0" w:color="auto"/>
                <w:right w:val="none" w:sz="0" w:space="0" w:color="auto"/>
              </w:divBdr>
            </w:div>
          </w:divsChild>
        </w:div>
        <w:div w:id="2129468977">
          <w:marLeft w:val="0"/>
          <w:marRight w:val="0"/>
          <w:marTop w:val="0"/>
          <w:marBottom w:val="0"/>
          <w:divBdr>
            <w:top w:val="none" w:sz="0" w:space="0" w:color="auto"/>
            <w:left w:val="none" w:sz="0" w:space="0" w:color="auto"/>
            <w:bottom w:val="none" w:sz="0" w:space="0" w:color="auto"/>
            <w:right w:val="none" w:sz="0" w:space="0" w:color="auto"/>
          </w:divBdr>
          <w:divsChild>
            <w:div w:id="1758138716">
              <w:marLeft w:val="0"/>
              <w:marRight w:val="0"/>
              <w:marTop w:val="0"/>
              <w:marBottom w:val="0"/>
              <w:divBdr>
                <w:top w:val="none" w:sz="0" w:space="0" w:color="auto"/>
                <w:left w:val="none" w:sz="0" w:space="0" w:color="auto"/>
                <w:bottom w:val="none" w:sz="0" w:space="0" w:color="auto"/>
                <w:right w:val="none" w:sz="0" w:space="0" w:color="auto"/>
              </w:divBdr>
            </w:div>
          </w:divsChild>
        </w:div>
        <w:div w:id="973481634">
          <w:marLeft w:val="0"/>
          <w:marRight w:val="0"/>
          <w:marTop w:val="0"/>
          <w:marBottom w:val="0"/>
          <w:divBdr>
            <w:top w:val="none" w:sz="0" w:space="0" w:color="auto"/>
            <w:left w:val="none" w:sz="0" w:space="0" w:color="auto"/>
            <w:bottom w:val="none" w:sz="0" w:space="0" w:color="auto"/>
            <w:right w:val="none" w:sz="0" w:space="0" w:color="auto"/>
          </w:divBdr>
          <w:divsChild>
            <w:div w:id="2113276323">
              <w:marLeft w:val="0"/>
              <w:marRight w:val="0"/>
              <w:marTop w:val="0"/>
              <w:marBottom w:val="0"/>
              <w:divBdr>
                <w:top w:val="none" w:sz="0" w:space="0" w:color="auto"/>
                <w:left w:val="none" w:sz="0" w:space="0" w:color="auto"/>
                <w:bottom w:val="none" w:sz="0" w:space="0" w:color="auto"/>
                <w:right w:val="none" w:sz="0" w:space="0" w:color="auto"/>
              </w:divBdr>
            </w:div>
          </w:divsChild>
        </w:div>
        <w:div w:id="1404256868">
          <w:marLeft w:val="0"/>
          <w:marRight w:val="0"/>
          <w:marTop w:val="0"/>
          <w:marBottom w:val="0"/>
          <w:divBdr>
            <w:top w:val="none" w:sz="0" w:space="0" w:color="auto"/>
            <w:left w:val="none" w:sz="0" w:space="0" w:color="auto"/>
            <w:bottom w:val="none" w:sz="0" w:space="0" w:color="auto"/>
            <w:right w:val="none" w:sz="0" w:space="0" w:color="auto"/>
          </w:divBdr>
          <w:divsChild>
            <w:div w:id="14665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ill.pierce@maryland.gov" TargetMode="External"/><Relationship Id="rId18" Type="http://schemas.openxmlformats.org/officeDocument/2006/relationships/image" Target="media/image8.png"/><Relationship Id="rId26" Type="http://schemas.openxmlformats.org/officeDocument/2006/relationships/hyperlink" Target="https://lnks.gd/l/eyJhbGciOiJIUzI1NiJ9.eyJidWxsZXRpbl9saW5rX2lkIjoxMTYsInVyaSI6ImJwMjpjbGljayIsImJ1bGxldGluX2lkIjoiMjAyMDA0MTcuMjAzMDIzMjEiLCJ1cmwiOiJodHRwczovL3d3dy50ZW5wZXJjZW50LmNvbS9jb3JvbmF2aXJ1c3Nhbml0eWd1aWRlIn0.ah5pTYm9CohFlR6yFwwg8ZlWNvLm3ktBSvCFu3Unl6I/br/77548437940-l" TargetMode="External"/><Relationship Id="rId3" Type="http://schemas.openxmlformats.org/officeDocument/2006/relationships/settings" Target="settings.xml"/><Relationship Id="rId21" Type="http://schemas.openxmlformats.org/officeDocument/2006/relationships/hyperlink" Target="https://lnks.gd/l/eyJhbGciOiJIUzI1NiJ9.eyJidWxsZXRpbl9saW5rX2lkIjoxMDYsInVyaSI6ImJwMjpjbGljayIsImJ1bGxldGluX2lkIjoiMjAyMDA0MTcuMjAzMDIzMjEiLCJ1cmwiOiJodHRwczovL2RvcnMubWFyeWxhbmQuZ292L2NycHMvRG9jdW1lbnRzL0NSUF90ZWxlY29uZl9ndWlkbGVsaW5lcy5wZGYifQ.nWOudclLql-cqpSKRF9GXMJRQ4XGnfJcukKr0J44gEs/br/77548437940-l" TargetMode="External"/><Relationship Id="rId34" Type="http://schemas.openxmlformats.org/officeDocument/2006/relationships/fontTable" Target="fontTable.xml"/><Relationship Id="rId7" Type="http://schemas.openxmlformats.org/officeDocument/2006/relationships/hyperlink" Target="mailto:Elyse.Sedlander@maryland.gov" TargetMode="External"/><Relationship Id="rId12" Type="http://schemas.openxmlformats.org/officeDocument/2006/relationships/image" Target="media/image5.gif"/><Relationship Id="rId17" Type="http://schemas.openxmlformats.org/officeDocument/2006/relationships/hyperlink" Target="https://lnks.gd/l/eyJhbGciOiJIUzI1NiJ9.eyJidWxsZXRpbl9saW5rX2lkIjoxMDMsInVyaSI6ImJwMjpjbGljayIsImJ1bGxldGluX2lkIjoiMjAyMDA0MTcuMjAzMDIzMjEiLCJ1cmwiOiJodHRwOi8vbWFyeWxhbmRwdWJsaWNzY2hvb2xzLm9yZy9QYWdlcy9kZWZhdWx0LmFzcHgifQ.y6XdOuC4dZFCxGoDuEqKfSNf1beDEeY0tVIhCiLOluM/br/77548437940-l" TargetMode="External"/><Relationship Id="rId25" Type="http://schemas.openxmlformats.org/officeDocument/2006/relationships/hyperlink" Target="https://lnks.gd/l/eyJhbGciOiJIUzI1NiJ9.eyJidWxsZXRpbl9saW5rX2lkIjoxMTUsInVyaSI6ImJwMjpjbGljayIsImJ1bGxldGluX2lkIjoiMjAyMDA0MTcuMjAzMDIzMjEiLCJ1cmwiOiJodHRwczovL2dyZWF0ZXJnb29kLmJlcmtlbGV5LmVkdS9hcnRpY2xlL2l0ZW0vZ3JlYXRlcl9nb29kX2d1aWRlX3RvX3dlbGxfYmVpbmdfZHVyaW5nX2Nvcm9uYXZpcnVzIn0.H8fbIFUYEaCJ9fB-hEAkIOM_GJgmUGVMpY-J_wHV51E/br/77548437940-l" TargetMode="External"/><Relationship Id="rId33" Type="http://schemas.openxmlformats.org/officeDocument/2006/relationships/hyperlink" Target="https://lnks.gd/l/eyJhbGciOiJIUzI1NiJ9.eyJidWxsZXRpbl9saW5rX2lkIjoxMjMsInVyaSI6ImJwMjpjbGljayIsImJ1bGxldGluX2lkIjoiMjAyMDA0MTcuMjAzMDIzMjEiLCJ1cmwiOiJodHRwczovL3d3dy5ucHIub3JnLzIwMjAvMDIvMDMvODAyMzQ3NzU3L2EtY29udmVyc2F0aW9uLXdpdGgtdGFyYS1icmFjaC1taW5kZnVsbmVzcy10b29scy1mb3ItYmlnLWZlZWxpbmdzIn0.DNA4M_2DEdoMzlvJEqCN5hubVcTPbz5o5hZKI-qjRaI/br/77548437940-l"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DIsInVyaSI6ImJwMjpjbGljayIsImJ1bGxldGluX2lkIjoiMjAyMDA0MTcuMjAzMDIzMjEiLCJ1cmwiOiJodHRwczovL2RvcnMubWFyeWxhbmQuZ292L2NycHMvRG9jdW1lbnRzL1ByZUVUUyUyMFByb3ZpZGVycyUyMC0lMjBUZW1wb3JhcnklMjBPcGVyYXRpb25hbCUyMFByb2NlZHVyZXMucGRmIn0.sAxzXnOssMDSoVHvpnR6RuM_GoHclWmDDMZr5JIiGEA/br/77548437940-l" TargetMode="External"/><Relationship Id="rId20" Type="http://schemas.openxmlformats.org/officeDocument/2006/relationships/hyperlink" Target="https://lnks.gd/l/eyJhbGciOiJIUzI1NiJ9.eyJidWxsZXRpbl9saW5rX2lkIjoxMDUsInVyaSI6ImJwMjpjbGljayIsImJ1bGxldGluX2lkIjoiMjAyMDA0MTcuMjAzMDIzMjEiLCJ1cmwiOiJodHRwczovL2RvcnMubWFyeWxhbmQuZ292L2NycHMvRG9jdW1lbnRzL0NSUF9FbXBsb3ltZW50X1NlcnZpY2VzX0d1aWRhbmNlLnBkZiJ9.T0Qo-16jFdbQGTlAiogDarZ4wqhC3GHzwLoYAtL8g6U/br/77548437940-l" TargetMode="External"/><Relationship Id="rId29" Type="http://schemas.openxmlformats.org/officeDocument/2006/relationships/hyperlink" Target="https://lnks.gd/l/eyJhbGciOiJIUzI1NiJ9.eyJidWxsZXRpbl9saW5rX2lkIjoxMTksInVyaSI6ImJwMjpjbGljayIsImJ1bGxldGluX2lkIjoiMjAyMDA0MTcuMjAzMDIzMjEiLCJ1cmwiOiJodHRwczovL3d3dy5uYW1pLm9yZy9CbG9ncy9OQU1JLUJsb2cvTWFyY2gtMjAyMC9Db3JvbmF2aXJ1cy1NZW50YWwtSGVhbHRoLUNvcGluZy1TdHJhdGVnaWVzIn0.5gigTBfRat7KbOUIu9RxIMocRNCmKY5f7wFDXudb84E/br/77548437940-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nks.gd/l/eyJhbGciOiJIUzI1NiJ9.eyJidWxsZXRpbl9saW5rX2lkIjoxMDAsInVyaSI6ImJwMjpjbGljayIsImJ1bGxldGluX2lkIjoiMjAyMDA0MTcuMjAzMDIzMjEiLCJ1cmwiOiJodHRwOi8vaW50cmFuZXQuZG9ycy5ocS9yc19tYW51YWxzL3JzbTIvcnNtMl8wMzAwLTIuZG9jIn0.9Gu1XeEaDwrUBGWamja5IsX-IdnssFB3ontkYXeFwkk/br/77548437940-l" TargetMode="External"/><Relationship Id="rId24" Type="http://schemas.openxmlformats.org/officeDocument/2006/relationships/image" Target="media/image10.jpg"/><Relationship Id="rId32" Type="http://schemas.openxmlformats.org/officeDocument/2006/relationships/hyperlink" Target="https://lnks.gd/l/eyJhbGciOiJIUzI1NiJ9.eyJidWxsZXRpbl9saW5rX2lkIjoxMjIsInVyaSI6ImJwMjpjbGljayIsImJ1bGxldGluX2lkIjoiMjAyMDA0MTcuMjAzMDIzMjEiLCJ1cmwiOiJodHRwczovL3BvZGNhc3RzLmFwcGxlLmNvbS92bi9wb2RjYXN0L3RoZS1oYXBwaW5lc3MtbGFiLXdpdGgtZHItbGF1cmllLXNhbnRvcy9pZDE0NzQyNDUwNDAifQ.VtZndWBh9pF7Mh_psq0vuSJe8FGnWffPmbRGwoP7Beo/br/77548437940-l" TargetMode="Externa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9.JPG"/><Relationship Id="rId28" Type="http://schemas.openxmlformats.org/officeDocument/2006/relationships/hyperlink" Target="https://lnks.gd/l/eyJhbGciOiJIUzI1NiJ9.eyJidWxsZXRpbl9saW5rX2lkIjoxMTgsInVyaSI6ImJwMjpjbGljayIsImJ1bGxldGluX2lkIjoiMjAyMDA0MTcuMjAzMDIzMjEiLCJ1cmwiOiJodHRwczovL2VtZXJnZW5jeS5jZGMuZ292L2NvcGluZy9zZWxmY2FyZS5hc3AifQ.wl70aimZ2895eubP6ea17HVpxyOrrL-meZc40C9fkbg/br/77548437940-l" TargetMode="External"/><Relationship Id="rId10" Type="http://schemas.openxmlformats.org/officeDocument/2006/relationships/image" Target="media/image4.png"/><Relationship Id="rId19" Type="http://schemas.openxmlformats.org/officeDocument/2006/relationships/hyperlink" Target="https://lnks.gd/l/eyJhbGciOiJIUzI1NiJ9.eyJidWxsZXRpbl9saW5rX2lkIjoxMDQsInVyaSI6ImJwMjpjbGljayIsImJ1bGxldGluX2lkIjoiMjAyMDA0MTcuMjAzMDIzMjEiLCJ1cmwiOiJodHRwczovL2RvcnMubWFyeWxhbmQuZ292L2NycHMvRG9jdW1lbnRzL1ByZUVUUyUyMFByb3ZpZGVycyUyMC0lMjBUZW1wb3JhcnklMjBPcGVyYXRpb25hbCUyMFByb2NlZHVyZXMucGRmIn0.M_zRMhikLw7wxCVVRboCCDlXOUi-W9NZn9SiFJKkt3o/br/77548437940-l" TargetMode="External"/><Relationship Id="rId31" Type="http://schemas.openxmlformats.org/officeDocument/2006/relationships/hyperlink" Target="https://lnks.gd/l/eyJhbGciOiJIUzI1NiJ9.eyJidWxsZXRpbl9saW5rX2lkIjoxMjEsInVyaSI6ImJwMjpjbGljayIsImJ1bGxldGluX2lkIjoiMjAyMDA0MTcuMjAzMDIzMjEiLCJ1cmwiOiJodHRwczovL2JhbGFuY2luZ2xpZmVzaXNzdWVzLndlYmV4LmNvbS9yZWNvcmRpbmdzZXJ2aWNlL3NpdGVzL2JhbGFuY2luZ2xpZmVzaXNzdWVzL3JlY29yZGluZy8wYjMwZmRhNmRlM2U0ZWJhOTUzODU3MjYxZWRkZjZkYSJ9.lZG5U9G8_IRaTwBoFAN4v9BdgOLfh0xz8qRtPfXlO7k/br/77548437940-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g"/><Relationship Id="rId22" Type="http://schemas.openxmlformats.org/officeDocument/2006/relationships/hyperlink" Target="https://lnks.gd/l/eyJhbGciOiJIUzI1NiJ9.eyJidWxsZXRpbl9saW5rX2lkIjoxMDcsInVyaSI6ImJwMjpjbGljayIsImJ1bGxldGluX2lkIjoiMjAyMDA0MTcuMjAzMDIzMjEiLCJ1cmwiOiJodHRwczovL2RvcnMubWFyeWxhbmQuZ292L2NycHMvRG9jdW1lbnRzL01ESF9UZWxlLUhlYWx0aF9TZXJ2aWNlcy5wZGYifQ.d9OXTI0eah9kkrEN_k3x0iObQaLJGz_7LHQXvEgW8yk/br/77548437940-l" TargetMode="External"/><Relationship Id="rId27" Type="http://schemas.openxmlformats.org/officeDocument/2006/relationships/hyperlink" Target="https://lnks.gd/l/eyJhbGciOiJIUzI1NiJ9.eyJidWxsZXRpbl9saW5rX2lkIjoxMTcsInVyaSI6ImJwMjpjbGljayIsImJ1bGxldGluX2lkIjoiMjAyMDA0MTcuMjAzMDIzMjEiLCJ1cmwiOiJodHRwczovL3d3dy50YXJhYnJhY2guY29tL3BhbmRlbWljLyJ9.ga8jj0oKQsAfgzFy2jMWpeOfiYoqzjpA_3kq4nR6_zE/br/77548437940-l" TargetMode="External"/><Relationship Id="rId30" Type="http://schemas.openxmlformats.org/officeDocument/2006/relationships/hyperlink" Target="https://lnks.gd/l/eyJhbGciOiJIUzI1NiJ9.eyJidWxsZXRpbl9saW5rX2lkIjoxMjAsInVyaSI6ImJwMjpjbGljayIsImJ1bGxldGluX2lkIjoiMjAyMDA0MTcuMjAzMDIzMjEiLCJ1cmwiOiJodHRwczovL2JsaS53ZWJleC5jb20vcmVjb3JkaW5nc2VydmljZS9zaXRlcy9ibGkvcmVjb3JkaW5nL3BsYXliYWNrL2JhMjRlNDRlMzU5YTQ2NGFiMWY2ZWM0ZjI0MjJhY2FlP3JjZEtleT00ODMyNTM0YjAwMDAwMDA0NmJkYWFhMjI2YjYyYjMxYjMxMTcxMDE3NmNhNmE4OWYyYzQzYzc1MzA0YzcwYzc3OTE3ODgwYzhhMzhlZDBhNyZ0aW1lU3RhbXA9MTU4NTg0MzIyOTM2MyJ9.9LyIdKpeqrN_ZOix4Vw5jwSx4cIvA0FNY48KJpBOwFQ/br/77548437940-l" TargetMode="External"/><Relationship Id="rId35" Type="http://schemas.openxmlformats.org/officeDocument/2006/relationships/theme" Target="theme/theme1.xml"/><Relationship Id="rId8" Type="http://schemas.openxmlformats.org/officeDocument/2006/relationships/hyperlink" Target="mailto:Christopherm.Housejr@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DORS</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Pierce</dc:creator>
  <cp:keywords/>
  <dc:description/>
  <cp:lastModifiedBy>Jill Pierce</cp:lastModifiedBy>
  <cp:revision>1</cp:revision>
  <dcterms:created xsi:type="dcterms:W3CDTF">2020-04-20T13:54:00Z</dcterms:created>
  <dcterms:modified xsi:type="dcterms:W3CDTF">2020-04-20T14:10:00Z</dcterms:modified>
</cp:coreProperties>
</file>