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2D4A1" w14:textId="77777777" w:rsidR="006E59AB" w:rsidRPr="0076173D" w:rsidRDefault="00BB036F" w:rsidP="0076173D">
      <w:pPr>
        <w:pStyle w:val="NoSpacing"/>
        <w:rPr>
          <w:b/>
          <w:sz w:val="24"/>
          <w:szCs w:val="24"/>
        </w:rPr>
      </w:pPr>
      <w:r w:rsidRPr="0076173D">
        <w:rPr>
          <w:b/>
          <w:sz w:val="24"/>
          <w:szCs w:val="24"/>
        </w:rPr>
        <w:t>IN-PERSON CONTACT AGREEMENT FORM (10/1</w:t>
      </w:r>
      <w:r w:rsidR="00EC7CF1" w:rsidRPr="0076173D">
        <w:rPr>
          <w:b/>
          <w:sz w:val="24"/>
          <w:szCs w:val="24"/>
        </w:rPr>
        <w:t>6</w:t>
      </w:r>
      <w:r w:rsidRPr="0076173D">
        <w:rPr>
          <w:b/>
          <w:sz w:val="24"/>
          <w:szCs w:val="24"/>
        </w:rPr>
        <w:t>/20)</w:t>
      </w:r>
      <w:r w:rsidR="006E59AB" w:rsidRPr="0076173D">
        <w:rPr>
          <w:b/>
          <w:sz w:val="24"/>
          <w:szCs w:val="24"/>
        </w:rPr>
        <w:t xml:space="preserve"> </w:t>
      </w:r>
    </w:p>
    <w:p w14:paraId="7473E9DE" w14:textId="77777777" w:rsidR="006E59AB" w:rsidRPr="0076173D" w:rsidRDefault="006E59AB" w:rsidP="0076173D">
      <w:pPr>
        <w:pStyle w:val="NoSpacing"/>
        <w:rPr>
          <w:sz w:val="24"/>
          <w:szCs w:val="24"/>
        </w:rPr>
      </w:pPr>
    </w:p>
    <w:p w14:paraId="1DDFF17F" w14:textId="77777777" w:rsidR="006E59AB" w:rsidRPr="0076173D" w:rsidRDefault="006E59AB" w:rsidP="0076173D">
      <w:pPr>
        <w:pStyle w:val="NoSpacing"/>
        <w:rPr>
          <w:sz w:val="24"/>
          <w:szCs w:val="24"/>
        </w:rPr>
      </w:pPr>
      <w:r w:rsidRPr="0076173D">
        <w:rPr>
          <w:sz w:val="24"/>
          <w:szCs w:val="24"/>
        </w:rPr>
        <w:t>The New Mexico Commission for the Blind is providing limited in-person instruction and service delivery during the Coronavirus pandemic. We are providing this in-person service because having proper blindness skills is essential for the health, safety, and productivity of persons who are blind or visually impaired. However, in light of the potential risk of severe illness from COVID-19, we are requiring that you read this form and agree to the in-person contact. Should you not wish to receive in-person instruction or services, we will work with you to provide remote instruction or services.</w:t>
      </w:r>
    </w:p>
    <w:p w14:paraId="334054C0" w14:textId="77777777" w:rsidR="006E59AB" w:rsidRDefault="006E59AB" w:rsidP="0076173D">
      <w:pPr>
        <w:pStyle w:val="NoSpacing"/>
        <w:rPr>
          <w:sz w:val="24"/>
          <w:szCs w:val="24"/>
        </w:rPr>
      </w:pPr>
    </w:p>
    <w:p w14:paraId="00F4E95D" w14:textId="77777777" w:rsidR="00DA7E94" w:rsidRPr="0076173D" w:rsidRDefault="00DA7E94" w:rsidP="0076173D">
      <w:pPr>
        <w:pStyle w:val="NoSpacing"/>
        <w:rPr>
          <w:sz w:val="24"/>
          <w:szCs w:val="24"/>
        </w:rPr>
      </w:pPr>
    </w:p>
    <w:p w14:paraId="46002BC2" w14:textId="77777777" w:rsidR="006E59AB" w:rsidRPr="0076173D" w:rsidRDefault="006E59AB" w:rsidP="0076173D">
      <w:pPr>
        <w:pStyle w:val="NoSpacing"/>
        <w:rPr>
          <w:b/>
          <w:sz w:val="24"/>
          <w:szCs w:val="24"/>
        </w:rPr>
      </w:pPr>
      <w:r w:rsidRPr="0076173D">
        <w:rPr>
          <w:b/>
          <w:sz w:val="24"/>
          <w:szCs w:val="24"/>
        </w:rPr>
        <w:t>REASONS FOR IN-PERSON INSTRUCTION OR SERVICES</w:t>
      </w:r>
    </w:p>
    <w:p w14:paraId="0F9B7B6F" w14:textId="77777777" w:rsidR="006E59AB" w:rsidRPr="0076173D" w:rsidRDefault="006E59AB" w:rsidP="0076173D">
      <w:pPr>
        <w:pStyle w:val="NoSpacing"/>
        <w:rPr>
          <w:sz w:val="24"/>
          <w:szCs w:val="24"/>
        </w:rPr>
      </w:pPr>
    </w:p>
    <w:p w14:paraId="5ADB0F83" w14:textId="77777777" w:rsidR="006E59AB" w:rsidRPr="0076173D" w:rsidRDefault="006E59AB" w:rsidP="0076173D">
      <w:pPr>
        <w:pStyle w:val="NoSpacing"/>
        <w:rPr>
          <w:sz w:val="24"/>
          <w:szCs w:val="24"/>
        </w:rPr>
      </w:pPr>
      <w:r w:rsidRPr="0076173D">
        <w:rPr>
          <w:sz w:val="24"/>
          <w:szCs w:val="24"/>
        </w:rPr>
        <w:t>•It is important for persons who are blind or visually impaired to acquire and maintain proper blindness skills. However, because of the pandemic, persons who are blind or visually impaired have not been able to receive in-person instruction or services that would normally be provided, and have not been able to practice or maintain skills because of stay-at-home and social distancing orders. Failure to acquire and maintain appropriate skills can place persons who are blind or visually impaired at risk of injury. This is especially the case for certain activities that may be dangerous if not performed properly, such as cooking or cane travel.</w:t>
      </w:r>
    </w:p>
    <w:p w14:paraId="20EF0BA7" w14:textId="77777777" w:rsidR="006E59AB" w:rsidRPr="0076173D" w:rsidRDefault="006E59AB" w:rsidP="0076173D">
      <w:pPr>
        <w:pStyle w:val="NoSpacing"/>
        <w:rPr>
          <w:sz w:val="24"/>
          <w:szCs w:val="24"/>
        </w:rPr>
      </w:pPr>
    </w:p>
    <w:p w14:paraId="0D9ED133" w14:textId="77777777" w:rsidR="006E59AB" w:rsidRPr="0076173D" w:rsidRDefault="006E59AB" w:rsidP="0076173D">
      <w:pPr>
        <w:pStyle w:val="NoSpacing"/>
        <w:rPr>
          <w:sz w:val="24"/>
          <w:szCs w:val="24"/>
        </w:rPr>
      </w:pPr>
      <w:r w:rsidRPr="0076173D">
        <w:rPr>
          <w:sz w:val="24"/>
          <w:szCs w:val="24"/>
        </w:rPr>
        <w:t>•Certain skills are best learned through in-person instruction. This is especially true for Orientation &amp; Mobility (cane travel), as well as cooking and Braille.</w:t>
      </w:r>
    </w:p>
    <w:p w14:paraId="20CC489A" w14:textId="77777777" w:rsidR="006E59AB" w:rsidRPr="0076173D" w:rsidRDefault="006E59AB" w:rsidP="0076173D">
      <w:pPr>
        <w:pStyle w:val="NoSpacing"/>
        <w:rPr>
          <w:sz w:val="24"/>
          <w:szCs w:val="24"/>
        </w:rPr>
      </w:pPr>
    </w:p>
    <w:p w14:paraId="5054435B" w14:textId="087EA6B9" w:rsidR="00DA7E94" w:rsidRDefault="006E59AB" w:rsidP="0076173D">
      <w:pPr>
        <w:pStyle w:val="NoSpacing"/>
        <w:rPr>
          <w:sz w:val="24"/>
          <w:szCs w:val="24"/>
        </w:rPr>
      </w:pPr>
      <w:r w:rsidRPr="0076173D">
        <w:rPr>
          <w:sz w:val="24"/>
          <w:szCs w:val="24"/>
        </w:rPr>
        <w:t xml:space="preserve">•It appears that it will be necessary to engage in social distancing through at least the </w:t>
      </w:r>
      <w:r w:rsidR="005145F7" w:rsidRPr="0076173D">
        <w:rPr>
          <w:sz w:val="24"/>
          <w:szCs w:val="24"/>
        </w:rPr>
        <w:t xml:space="preserve">summer </w:t>
      </w:r>
      <w:r w:rsidRPr="0076173D">
        <w:rPr>
          <w:sz w:val="24"/>
          <w:szCs w:val="24"/>
        </w:rPr>
        <w:t>of 2021. This requirement to maintain social distancing present</w:t>
      </w:r>
      <w:r w:rsidR="0055027C" w:rsidRPr="0076173D">
        <w:rPr>
          <w:sz w:val="24"/>
          <w:szCs w:val="24"/>
        </w:rPr>
        <w:t>s</w:t>
      </w:r>
      <w:r w:rsidRPr="0076173D">
        <w:rPr>
          <w:sz w:val="24"/>
          <w:szCs w:val="24"/>
        </w:rPr>
        <w:t xml:space="preserve"> unique challenges for persons who are blind or visually impaired. The in-person blindness skills instruction and services will be designed to help persons who are blind or visually impaired manage the requirement for social </w:t>
      </w:r>
      <w:r w:rsidR="00DA7E94">
        <w:rPr>
          <w:sz w:val="24"/>
          <w:szCs w:val="24"/>
        </w:rPr>
        <w:t>distance</w:t>
      </w:r>
    </w:p>
    <w:p w14:paraId="7DCEBD3A" w14:textId="77777777" w:rsidR="00DA7E94" w:rsidRDefault="00DA7E94" w:rsidP="0076173D">
      <w:pPr>
        <w:pStyle w:val="NoSpacing"/>
        <w:rPr>
          <w:sz w:val="24"/>
          <w:szCs w:val="24"/>
        </w:rPr>
      </w:pPr>
    </w:p>
    <w:p w14:paraId="7F3E58D8" w14:textId="77777777" w:rsidR="00DA7E94" w:rsidRDefault="00DA7E94" w:rsidP="0076173D">
      <w:pPr>
        <w:pStyle w:val="NoSpacing"/>
        <w:rPr>
          <w:sz w:val="24"/>
          <w:szCs w:val="24"/>
        </w:rPr>
      </w:pPr>
    </w:p>
    <w:p w14:paraId="1A35665B" w14:textId="4BA8C762" w:rsidR="006E59AB" w:rsidRPr="0076173D" w:rsidRDefault="006E59AB" w:rsidP="0076173D">
      <w:pPr>
        <w:pStyle w:val="NoSpacing"/>
        <w:rPr>
          <w:b/>
          <w:sz w:val="24"/>
          <w:szCs w:val="24"/>
        </w:rPr>
      </w:pPr>
      <w:r w:rsidRPr="0076173D">
        <w:rPr>
          <w:b/>
          <w:sz w:val="24"/>
          <w:szCs w:val="24"/>
        </w:rPr>
        <w:t>SAFEGUARDS TO BE TAKEN</w:t>
      </w:r>
    </w:p>
    <w:p w14:paraId="0DA46D3B" w14:textId="77777777" w:rsidR="006E59AB" w:rsidRPr="0076173D" w:rsidRDefault="006E59AB" w:rsidP="0076173D">
      <w:pPr>
        <w:pStyle w:val="NoSpacing"/>
        <w:rPr>
          <w:sz w:val="24"/>
          <w:szCs w:val="24"/>
        </w:rPr>
      </w:pPr>
    </w:p>
    <w:p w14:paraId="77FF1E70" w14:textId="77777777" w:rsidR="006E59AB" w:rsidRPr="0076173D" w:rsidRDefault="006E59AB" w:rsidP="0076173D">
      <w:pPr>
        <w:pStyle w:val="NoSpacing"/>
        <w:rPr>
          <w:sz w:val="24"/>
          <w:szCs w:val="24"/>
        </w:rPr>
      </w:pPr>
      <w:r w:rsidRPr="0076173D">
        <w:rPr>
          <w:sz w:val="24"/>
          <w:szCs w:val="24"/>
        </w:rPr>
        <w:t>•All employees and all consumers will be screened for infection and potential exposure to the Coronavirus. This screening will take place each day and before Commission employees have close contact with consumers. The screening will utilize the accompanying Screening Questions for In-Person Contact Form. The form is based on guidance from the Centers for Disease Control and Prevention (CDC)</w:t>
      </w:r>
      <w:r w:rsidR="003A70A1" w:rsidRPr="0076173D">
        <w:rPr>
          <w:sz w:val="24"/>
          <w:szCs w:val="24"/>
        </w:rPr>
        <w:t>, as well as the New Mexico Department of Health</w:t>
      </w:r>
      <w:r w:rsidRPr="0076173D">
        <w:rPr>
          <w:sz w:val="24"/>
          <w:szCs w:val="24"/>
        </w:rPr>
        <w:t>. In-person instruction or service shall be immediately suspended should any instructor or consumer answer “yes” to any of the questions in the form. Instruction or service shall be resumed only when it is determined that the instruction or service can be provided with reasonable safety and in compliance with applicable public health orders and guidance.</w:t>
      </w:r>
    </w:p>
    <w:p w14:paraId="113F9CC3" w14:textId="77777777" w:rsidR="006E59AB" w:rsidRPr="0076173D" w:rsidRDefault="006E59AB" w:rsidP="0076173D">
      <w:pPr>
        <w:pStyle w:val="NoSpacing"/>
        <w:rPr>
          <w:sz w:val="24"/>
          <w:szCs w:val="24"/>
        </w:rPr>
      </w:pPr>
    </w:p>
    <w:p w14:paraId="506D91DF" w14:textId="77777777" w:rsidR="006E59AB" w:rsidRPr="0076173D" w:rsidRDefault="006E59AB" w:rsidP="0076173D">
      <w:pPr>
        <w:pStyle w:val="NoSpacing"/>
        <w:rPr>
          <w:sz w:val="24"/>
          <w:szCs w:val="24"/>
        </w:rPr>
      </w:pPr>
      <w:r w:rsidRPr="0076173D">
        <w:rPr>
          <w:sz w:val="24"/>
          <w:szCs w:val="24"/>
        </w:rPr>
        <w:t>•Employees shall observe all applicable public health orders while providing instruction or services.</w:t>
      </w:r>
    </w:p>
    <w:p w14:paraId="1681F839" w14:textId="77777777" w:rsidR="006E59AB" w:rsidRPr="0076173D" w:rsidRDefault="006E59AB" w:rsidP="0076173D">
      <w:pPr>
        <w:pStyle w:val="NoSpacing"/>
        <w:rPr>
          <w:sz w:val="24"/>
          <w:szCs w:val="24"/>
        </w:rPr>
      </w:pPr>
    </w:p>
    <w:p w14:paraId="131C5EE1" w14:textId="77777777" w:rsidR="006E59AB" w:rsidRPr="0076173D" w:rsidRDefault="006E59AB" w:rsidP="0076173D">
      <w:pPr>
        <w:pStyle w:val="NoSpacing"/>
        <w:rPr>
          <w:sz w:val="24"/>
          <w:szCs w:val="24"/>
        </w:rPr>
      </w:pPr>
      <w:r w:rsidRPr="0076173D">
        <w:rPr>
          <w:sz w:val="24"/>
          <w:szCs w:val="24"/>
        </w:rPr>
        <w:lastRenderedPageBreak/>
        <w:t xml:space="preserve">•Consumers and employees </w:t>
      </w:r>
      <w:r w:rsidR="00092870" w:rsidRPr="0076173D">
        <w:rPr>
          <w:sz w:val="24"/>
          <w:szCs w:val="24"/>
        </w:rPr>
        <w:t xml:space="preserve">will wear </w:t>
      </w:r>
      <w:r w:rsidRPr="0076173D">
        <w:rPr>
          <w:sz w:val="24"/>
          <w:szCs w:val="24"/>
        </w:rPr>
        <w:t>cloth face masks during vehicular transportation and during times of in-person instruction or service, or at all times should doing so be required by applicable public health orders.</w:t>
      </w:r>
      <w:r w:rsidR="00092870" w:rsidRPr="0076173D">
        <w:rPr>
          <w:sz w:val="24"/>
          <w:szCs w:val="24"/>
        </w:rPr>
        <w:t xml:space="preserve"> Cloth face masks will be provided to employees and consumers who do not have their own cloth face masks. </w:t>
      </w:r>
    </w:p>
    <w:p w14:paraId="42708BBF" w14:textId="77777777" w:rsidR="006E59AB" w:rsidRPr="0076173D" w:rsidRDefault="006E59AB" w:rsidP="0076173D">
      <w:pPr>
        <w:pStyle w:val="NoSpacing"/>
        <w:rPr>
          <w:sz w:val="24"/>
          <w:szCs w:val="24"/>
        </w:rPr>
      </w:pPr>
    </w:p>
    <w:p w14:paraId="72ADE617" w14:textId="77777777" w:rsidR="006E59AB" w:rsidRPr="0076173D" w:rsidRDefault="006E59AB" w:rsidP="0076173D">
      <w:pPr>
        <w:pStyle w:val="NoSpacing"/>
        <w:rPr>
          <w:sz w:val="24"/>
          <w:szCs w:val="24"/>
        </w:rPr>
      </w:pPr>
      <w:r w:rsidRPr="0076173D">
        <w:rPr>
          <w:sz w:val="24"/>
          <w:szCs w:val="24"/>
        </w:rPr>
        <w:t xml:space="preserve">•Employees and consumers will engage in frequent hand washing and hand sanitizing, including during breaks and between instructional periods. </w:t>
      </w:r>
    </w:p>
    <w:p w14:paraId="1460FA0B" w14:textId="77777777" w:rsidR="006E59AB" w:rsidRPr="0076173D" w:rsidRDefault="006E59AB" w:rsidP="0076173D">
      <w:pPr>
        <w:pStyle w:val="NoSpacing"/>
        <w:rPr>
          <w:sz w:val="24"/>
          <w:szCs w:val="24"/>
        </w:rPr>
      </w:pPr>
    </w:p>
    <w:p w14:paraId="67652ADF" w14:textId="77777777" w:rsidR="006E59AB" w:rsidRPr="0076173D" w:rsidRDefault="006E59AB" w:rsidP="0076173D">
      <w:pPr>
        <w:pStyle w:val="NoSpacing"/>
        <w:rPr>
          <w:sz w:val="24"/>
          <w:szCs w:val="24"/>
        </w:rPr>
      </w:pPr>
      <w:r w:rsidRPr="0076173D">
        <w:rPr>
          <w:sz w:val="24"/>
          <w:szCs w:val="24"/>
        </w:rPr>
        <w:t>• All high-touch services will be sanitized at the end of each day, and between uses by students and employees.</w:t>
      </w:r>
    </w:p>
    <w:p w14:paraId="2F2A93AA" w14:textId="77777777" w:rsidR="006E59AB" w:rsidRDefault="006E59AB" w:rsidP="0076173D">
      <w:pPr>
        <w:pStyle w:val="NoSpacing"/>
        <w:rPr>
          <w:sz w:val="24"/>
          <w:szCs w:val="24"/>
        </w:rPr>
      </w:pPr>
    </w:p>
    <w:p w14:paraId="15E36390" w14:textId="77777777" w:rsidR="00DA7E94" w:rsidRPr="0076173D" w:rsidRDefault="00DA7E94" w:rsidP="0076173D">
      <w:pPr>
        <w:pStyle w:val="NoSpacing"/>
        <w:rPr>
          <w:sz w:val="24"/>
          <w:szCs w:val="24"/>
        </w:rPr>
      </w:pPr>
    </w:p>
    <w:p w14:paraId="0F6FB4C1" w14:textId="77777777" w:rsidR="006E59AB" w:rsidRPr="0076173D" w:rsidRDefault="006E59AB" w:rsidP="0076173D">
      <w:pPr>
        <w:pStyle w:val="NoSpacing"/>
        <w:rPr>
          <w:b/>
          <w:sz w:val="24"/>
          <w:szCs w:val="24"/>
        </w:rPr>
      </w:pPr>
      <w:r w:rsidRPr="0076173D">
        <w:rPr>
          <w:b/>
          <w:sz w:val="24"/>
          <w:szCs w:val="24"/>
        </w:rPr>
        <w:t>RISK FACTORS FOR SEVERE ILLNESS</w:t>
      </w:r>
    </w:p>
    <w:p w14:paraId="4B761B57" w14:textId="77777777" w:rsidR="006E59AB" w:rsidRPr="0076173D" w:rsidRDefault="006E59AB" w:rsidP="0076173D">
      <w:pPr>
        <w:pStyle w:val="NoSpacing"/>
        <w:rPr>
          <w:sz w:val="24"/>
          <w:szCs w:val="24"/>
        </w:rPr>
      </w:pPr>
    </w:p>
    <w:p w14:paraId="0D03C089" w14:textId="77777777" w:rsidR="006E59AB" w:rsidRPr="0076173D" w:rsidRDefault="006E59AB" w:rsidP="0076173D">
      <w:pPr>
        <w:pStyle w:val="NoSpacing"/>
        <w:rPr>
          <w:sz w:val="24"/>
          <w:szCs w:val="24"/>
        </w:rPr>
      </w:pPr>
      <w:r w:rsidRPr="0076173D">
        <w:rPr>
          <w:sz w:val="24"/>
          <w:szCs w:val="24"/>
        </w:rPr>
        <w:t>According to the Centers for Disease Control and Prevention (CDC), there are factors that place certain persons at increased risk for severe illness from COVID-19. According to the CDC, the risk for severe illness from COVID-19 increases with age, with older adults at highest risk. In addition, people of any age who have serious underlying medical conditions are also at Increased Risk of Severe Illness. While children and young adults are at less risk for severe illness, they can still have severe illness due to COVID-19, and especially if they have any of the risk factors that have been identified by the CDC. In rare cases, children can also contract a life-threatening condition called Multisystem Inflammatory Syndrome. It is also possible for children or young adults who contract the Coronavirus to pass it on to adults, including older adults and adults who might be at greater risk for severe illness because of having one of the risk factors identified by the CDC.</w:t>
      </w:r>
    </w:p>
    <w:p w14:paraId="63FDF8C5" w14:textId="77777777" w:rsidR="006E59AB" w:rsidRPr="0076173D" w:rsidRDefault="006E59AB" w:rsidP="0076173D">
      <w:pPr>
        <w:pStyle w:val="NoSpacing"/>
        <w:rPr>
          <w:sz w:val="24"/>
          <w:szCs w:val="24"/>
        </w:rPr>
      </w:pPr>
    </w:p>
    <w:p w14:paraId="213D95D4" w14:textId="77777777" w:rsidR="006E59AB" w:rsidRPr="0076173D" w:rsidRDefault="006E59AB" w:rsidP="0076173D">
      <w:pPr>
        <w:pStyle w:val="NoSpacing"/>
        <w:rPr>
          <w:sz w:val="24"/>
          <w:szCs w:val="24"/>
        </w:rPr>
      </w:pPr>
      <w:r w:rsidRPr="0076173D">
        <w:rPr>
          <w:sz w:val="24"/>
          <w:szCs w:val="24"/>
        </w:rPr>
        <w:t xml:space="preserve">According to the CDC, </w:t>
      </w:r>
      <w:r w:rsidR="0019296B" w:rsidRPr="0076173D">
        <w:rPr>
          <w:sz w:val="24"/>
          <w:szCs w:val="24"/>
        </w:rPr>
        <w:t xml:space="preserve">adults </w:t>
      </w:r>
      <w:r w:rsidRPr="0076173D">
        <w:rPr>
          <w:sz w:val="24"/>
          <w:szCs w:val="24"/>
        </w:rPr>
        <w:t xml:space="preserve">of any age with the following conditions </w:t>
      </w:r>
      <w:r w:rsidRPr="0076173D">
        <w:rPr>
          <w:b/>
          <w:sz w:val="24"/>
          <w:szCs w:val="24"/>
        </w:rPr>
        <w:t>are</w:t>
      </w:r>
      <w:r w:rsidRPr="0076173D">
        <w:rPr>
          <w:sz w:val="24"/>
          <w:szCs w:val="24"/>
        </w:rPr>
        <w:t xml:space="preserve"> at increased risk for severe illness from COVID-19:</w:t>
      </w:r>
    </w:p>
    <w:p w14:paraId="52A9ADF2" w14:textId="77777777" w:rsidR="006E59AB" w:rsidRPr="0076173D" w:rsidRDefault="006E59AB" w:rsidP="0076173D">
      <w:pPr>
        <w:pStyle w:val="NoSpacing"/>
        <w:rPr>
          <w:sz w:val="24"/>
          <w:szCs w:val="24"/>
        </w:rPr>
      </w:pPr>
    </w:p>
    <w:p w14:paraId="52830523" w14:textId="77777777" w:rsidR="006E59AB" w:rsidRPr="0076173D" w:rsidRDefault="006E59AB" w:rsidP="0076173D">
      <w:pPr>
        <w:pStyle w:val="NoSpacing"/>
        <w:rPr>
          <w:sz w:val="24"/>
          <w:szCs w:val="24"/>
        </w:rPr>
      </w:pPr>
      <w:r w:rsidRPr="0076173D">
        <w:rPr>
          <w:sz w:val="24"/>
          <w:szCs w:val="24"/>
        </w:rPr>
        <w:t>•Cancer</w:t>
      </w:r>
    </w:p>
    <w:p w14:paraId="076902F5" w14:textId="77777777" w:rsidR="006E59AB" w:rsidRPr="0076173D" w:rsidRDefault="006E59AB" w:rsidP="0076173D">
      <w:pPr>
        <w:pStyle w:val="NoSpacing"/>
        <w:rPr>
          <w:sz w:val="24"/>
          <w:szCs w:val="24"/>
        </w:rPr>
      </w:pPr>
      <w:r w:rsidRPr="0076173D">
        <w:rPr>
          <w:sz w:val="24"/>
          <w:szCs w:val="24"/>
        </w:rPr>
        <w:t>•Chronic kidney disease</w:t>
      </w:r>
    </w:p>
    <w:p w14:paraId="62A3326A" w14:textId="77777777" w:rsidR="0019296B" w:rsidRPr="0076173D" w:rsidRDefault="006E59AB" w:rsidP="0076173D">
      <w:pPr>
        <w:pStyle w:val="NoSpacing"/>
        <w:rPr>
          <w:sz w:val="24"/>
          <w:szCs w:val="24"/>
        </w:rPr>
      </w:pPr>
      <w:r w:rsidRPr="0076173D">
        <w:rPr>
          <w:sz w:val="24"/>
          <w:szCs w:val="24"/>
        </w:rPr>
        <w:t>•COPD (Chronic Obstructive Pulmonary Disease)</w:t>
      </w:r>
    </w:p>
    <w:p w14:paraId="29D1FC4D" w14:textId="77777777" w:rsidR="006E59AB" w:rsidRPr="0076173D" w:rsidRDefault="0019296B" w:rsidP="0076173D">
      <w:pPr>
        <w:pStyle w:val="NoSpacing"/>
        <w:rPr>
          <w:sz w:val="24"/>
          <w:szCs w:val="24"/>
        </w:rPr>
      </w:pPr>
      <w:r w:rsidRPr="0076173D">
        <w:rPr>
          <w:sz w:val="24"/>
          <w:szCs w:val="24"/>
        </w:rPr>
        <w:t>•Heart conditions, such as heart failure, coronary artery disease, or cardiomyopathies</w:t>
      </w:r>
      <w:r w:rsidR="006E59AB" w:rsidRPr="0076173D">
        <w:rPr>
          <w:sz w:val="24"/>
          <w:szCs w:val="24"/>
        </w:rPr>
        <w:t xml:space="preserve"> </w:t>
      </w:r>
    </w:p>
    <w:p w14:paraId="77C8F01C" w14:textId="77777777" w:rsidR="006E59AB" w:rsidRPr="0076173D" w:rsidRDefault="006E59AB" w:rsidP="0076173D">
      <w:pPr>
        <w:pStyle w:val="NoSpacing"/>
        <w:rPr>
          <w:sz w:val="24"/>
          <w:szCs w:val="24"/>
        </w:rPr>
      </w:pPr>
      <w:r w:rsidRPr="0076173D">
        <w:rPr>
          <w:sz w:val="24"/>
          <w:szCs w:val="24"/>
        </w:rPr>
        <w:t xml:space="preserve">•Immunocompromised (weakened immune system) from solid organ transplant </w:t>
      </w:r>
    </w:p>
    <w:p w14:paraId="72B04FB7" w14:textId="77777777" w:rsidR="006E59AB" w:rsidRPr="0076173D" w:rsidRDefault="006E59AB" w:rsidP="0076173D">
      <w:pPr>
        <w:pStyle w:val="NoSpacing"/>
        <w:rPr>
          <w:sz w:val="24"/>
          <w:szCs w:val="24"/>
        </w:rPr>
      </w:pPr>
      <w:r w:rsidRPr="0076173D">
        <w:rPr>
          <w:sz w:val="24"/>
          <w:szCs w:val="24"/>
        </w:rPr>
        <w:t xml:space="preserve">•Obesity (body mass index </w:t>
      </w:r>
      <w:r w:rsidR="0019296B" w:rsidRPr="0076173D">
        <w:rPr>
          <w:sz w:val="24"/>
          <w:szCs w:val="24"/>
        </w:rPr>
        <w:t xml:space="preserve">of </w:t>
      </w:r>
      <w:r w:rsidRPr="0076173D">
        <w:rPr>
          <w:sz w:val="24"/>
          <w:szCs w:val="24"/>
        </w:rPr>
        <w:t xml:space="preserve">30 </w:t>
      </w:r>
      <w:r w:rsidR="0019296B" w:rsidRPr="0076173D">
        <w:rPr>
          <w:sz w:val="24"/>
          <w:szCs w:val="24"/>
        </w:rPr>
        <w:t>but less than 40</w:t>
      </w:r>
      <w:r w:rsidRPr="0076173D">
        <w:rPr>
          <w:sz w:val="24"/>
          <w:szCs w:val="24"/>
        </w:rPr>
        <w:t>)</w:t>
      </w:r>
    </w:p>
    <w:p w14:paraId="70EF0EE5" w14:textId="77777777" w:rsidR="0019296B" w:rsidRPr="0076173D" w:rsidRDefault="0019296B" w:rsidP="0076173D">
      <w:pPr>
        <w:pStyle w:val="NoSpacing"/>
        <w:rPr>
          <w:sz w:val="24"/>
          <w:szCs w:val="24"/>
        </w:rPr>
      </w:pPr>
      <w:r w:rsidRPr="0076173D">
        <w:rPr>
          <w:sz w:val="24"/>
          <w:szCs w:val="24"/>
        </w:rPr>
        <w:t xml:space="preserve">•Severe Obesity (body mass index of 40 or higher) </w:t>
      </w:r>
    </w:p>
    <w:p w14:paraId="1E1B6B4B" w14:textId="77777777" w:rsidR="006E59AB" w:rsidRPr="0076173D" w:rsidRDefault="006E59AB" w:rsidP="0076173D">
      <w:pPr>
        <w:pStyle w:val="NoSpacing"/>
        <w:rPr>
          <w:sz w:val="24"/>
          <w:szCs w:val="24"/>
        </w:rPr>
      </w:pPr>
      <w:r w:rsidRPr="0076173D">
        <w:rPr>
          <w:sz w:val="24"/>
          <w:szCs w:val="24"/>
        </w:rPr>
        <w:t>•Sickle cell disease</w:t>
      </w:r>
    </w:p>
    <w:p w14:paraId="1CEFD8B7" w14:textId="77777777" w:rsidR="0019296B" w:rsidRPr="0076173D" w:rsidRDefault="0019296B" w:rsidP="0076173D">
      <w:pPr>
        <w:pStyle w:val="NoSpacing"/>
        <w:rPr>
          <w:sz w:val="24"/>
          <w:szCs w:val="24"/>
        </w:rPr>
      </w:pPr>
      <w:r w:rsidRPr="0076173D">
        <w:rPr>
          <w:sz w:val="24"/>
          <w:szCs w:val="24"/>
        </w:rPr>
        <w:t>•Smoking</w:t>
      </w:r>
    </w:p>
    <w:p w14:paraId="3859AE5C" w14:textId="77777777" w:rsidR="006E59AB" w:rsidRPr="0076173D" w:rsidRDefault="006E59AB" w:rsidP="0076173D">
      <w:pPr>
        <w:pStyle w:val="NoSpacing"/>
        <w:rPr>
          <w:sz w:val="24"/>
          <w:szCs w:val="24"/>
        </w:rPr>
      </w:pPr>
      <w:r w:rsidRPr="0076173D">
        <w:rPr>
          <w:sz w:val="24"/>
          <w:szCs w:val="24"/>
        </w:rPr>
        <w:t>•Type 2 diabetes mellitus</w:t>
      </w:r>
    </w:p>
    <w:p w14:paraId="6382DD01" w14:textId="77777777" w:rsidR="006E59AB" w:rsidRPr="0076173D" w:rsidRDefault="006E59AB" w:rsidP="0076173D">
      <w:pPr>
        <w:pStyle w:val="NoSpacing"/>
        <w:rPr>
          <w:sz w:val="24"/>
          <w:szCs w:val="24"/>
        </w:rPr>
      </w:pPr>
    </w:p>
    <w:p w14:paraId="2E656A8C" w14:textId="77777777" w:rsidR="006E59AB" w:rsidRPr="0076173D" w:rsidRDefault="006E59AB" w:rsidP="0076173D">
      <w:pPr>
        <w:pStyle w:val="NoSpacing"/>
        <w:rPr>
          <w:sz w:val="24"/>
          <w:szCs w:val="24"/>
        </w:rPr>
      </w:pPr>
      <w:r w:rsidRPr="0076173D">
        <w:rPr>
          <w:sz w:val="24"/>
          <w:szCs w:val="24"/>
        </w:rPr>
        <w:t xml:space="preserve">According to the CDC, </w:t>
      </w:r>
      <w:r w:rsidR="0019296B" w:rsidRPr="0076173D">
        <w:rPr>
          <w:sz w:val="24"/>
          <w:szCs w:val="24"/>
        </w:rPr>
        <w:t xml:space="preserve">adults </w:t>
      </w:r>
      <w:r w:rsidR="00B50EBC" w:rsidRPr="0076173D">
        <w:rPr>
          <w:sz w:val="24"/>
          <w:szCs w:val="24"/>
        </w:rPr>
        <w:t xml:space="preserve">of any age </w:t>
      </w:r>
      <w:r w:rsidRPr="0076173D">
        <w:rPr>
          <w:sz w:val="24"/>
          <w:szCs w:val="24"/>
        </w:rPr>
        <w:t xml:space="preserve">with the following conditions </w:t>
      </w:r>
      <w:r w:rsidRPr="0076173D">
        <w:rPr>
          <w:b/>
          <w:sz w:val="24"/>
          <w:szCs w:val="24"/>
        </w:rPr>
        <w:t>might</w:t>
      </w:r>
      <w:r w:rsidRPr="0076173D">
        <w:rPr>
          <w:sz w:val="24"/>
          <w:szCs w:val="24"/>
        </w:rPr>
        <w:t xml:space="preserve"> be at an increased risk for severe illness from COVID-19: </w:t>
      </w:r>
    </w:p>
    <w:p w14:paraId="03B54804" w14:textId="77777777" w:rsidR="006E59AB" w:rsidRPr="0076173D" w:rsidRDefault="006E59AB" w:rsidP="0076173D">
      <w:pPr>
        <w:pStyle w:val="NoSpacing"/>
        <w:rPr>
          <w:sz w:val="24"/>
          <w:szCs w:val="24"/>
        </w:rPr>
      </w:pPr>
    </w:p>
    <w:p w14:paraId="5C987C0C" w14:textId="77777777" w:rsidR="006E59AB" w:rsidRPr="0076173D" w:rsidRDefault="006E59AB" w:rsidP="0076173D">
      <w:pPr>
        <w:pStyle w:val="NoSpacing"/>
        <w:rPr>
          <w:sz w:val="24"/>
          <w:szCs w:val="24"/>
        </w:rPr>
      </w:pPr>
      <w:r w:rsidRPr="0076173D">
        <w:rPr>
          <w:sz w:val="24"/>
          <w:szCs w:val="24"/>
        </w:rPr>
        <w:t>•Asthma (moderate-to-severe)</w:t>
      </w:r>
    </w:p>
    <w:p w14:paraId="60DBB3D8" w14:textId="77777777" w:rsidR="006E59AB" w:rsidRPr="0076173D" w:rsidRDefault="006E59AB" w:rsidP="0076173D">
      <w:pPr>
        <w:pStyle w:val="NoSpacing"/>
        <w:rPr>
          <w:sz w:val="24"/>
          <w:szCs w:val="24"/>
        </w:rPr>
      </w:pPr>
      <w:r w:rsidRPr="0076173D">
        <w:rPr>
          <w:sz w:val="24"/>
          <w:szCs w:val="24"/>
        </w:rPr>
        <w:t>•Cerebrovascular disease (affects blood vessels and blood supply to the brain)</w:t>
      </w:r>
    </w:p>
    <w:p w14:paraId="678F5D5A" w14:textId="77777777" w:rsidR="006E59AB" w:rsidRPr="0076173D" w:rsidRDefault="006E59AB" w:rsidP="0076173D">
      <w:pPr>
        <w:pStyle w:val="NoSpacing"/>
        <w:rPr>
          <w:sz w:val="24"/>
          <w:szCs w:val="24"/>
        </w:rPr>
      </w:pPr>
      <w:r w:rsidRPr="0076173D">
        <w:rPr>
          <w:sz w:val="24"/>
          <w:szCs w:val="24"/>
        </w:rPr>
        <w:t>•Cystic fibrosis</w:t>
      </w:r>
    </w:p>
    <w:p w14:paraId="01FD3784" w14:textId="77777777" w:rsidR="006E59AB" w:rsidRPr="0076173D" w:rsidRDefault="006E59AB" w:rsidP="0076173D">
      <w:pPr>
        <w:pStyle w:val="NoSpacing"/>
        <w:rPr>
          <w:sz w:val="24"/>
          <w:szCs w:val="24"/>
        </w:rPr>
      </w:pPr>
      <w:r w:rsidRPr="0076173D">
        <w:rPr>
          <w:sz w:val="24"/>
          <w:szCs w:val="24"/>
        </w:rPr>
        <w:lastRenderedPageBreak/>
        <w:t>•Hypertension or high blood pressure</w:t>
      </w:r>
    </w:p>
    <w:p w14:paraId="6A47730E" w14:textId="77777777" w:rsidR="006E59AB" w:rsidRPr="0076173D" w:rsidRDefault="006E59AB" w:rsidP="0076173D">
      <w:pPr>
        <w:pStyle w:val="NoSpacing"/>
        <w:rPr>
          <w:sz w:val="24"/>
          <w:szCs w:val="24"/>
        </w:rPr>
      </w:pPr>
      <w:r w:rsidRPr="0076173D">
        <w:rPr>
          <w:sz w:val="24"/>
          <w:szCs w:val="24"/>
        </w:rPr>
        <w:t>•Immunocompromised state (weakened immune system) from blood or bone marrow transplant, immune deficiencies, HIV, use of corticosteroids, or use of other immune weakening medicines</w:t>
      </w:r>
    </w:p>
    <w:p w14:paraId="5215D174" w14:textId="77777777" w:rsidR="006E59AB" w:rsidRPr="0076173D" w:rsidRDefault="006E59AB" w:rsidP="0076173D">
      <w:pPr>
        <w:pStyle w:val="NoSpacing"/>
        <w:rPr>
          <w:sz w:val="24"/>
          <w:szCs w:val="24"/>
        </w:rPr>
      </w:pPr>
      <w:r w:rsidRPr="0076173D">
        <w:rPr>
          <w:sz w:val="24"/>
          <w:szCs w:val="24"/>
        </w:rPr>
        <w:t>•Neurologic conditions, such as dementia</w:t>
      </w:r>
    </w:p>
    <w:p w14:paraId="2A11392A" w14:textId="77777777" w:rsidR="006E59AB" w:rsidRPr="0076173D" w:rsidRDefault="006E59AB" w:rsidP="0076173D">
      <w:pPr>
        <w:pStyle w:val="NoSpacing"/>
        <w:rPr>
          <w:sz w:val="24"/>
          <w:szCs w:val="24"/>
        </w:rPr>
      </w:pPr>
      <w:r w:rsidRPr="0076173D">
        <w:rPr>
          <w:sz w:val="24"/>
          <w:szCs w:val="24"/>
        </w:rPr>
        <w:t>•Liver disease</w:t>
      </w:r>
    </w:p>
    <w:p w14:paraId="71CADAEB" w14:textId="77777777" w:rsidR="00B50EBC" w:rsidRPr="0076173D" w:rsidRDefault="00B50EBC" w:rsidP="0076173D">
      <w:pPr>
        <w:pStyle w:val="NoSpacing"/>
        <w:rPr>
          <w:sz w:val="24"/>
          <w:szCs w:val="24"/>
        </w:rPr>
      </w:pPr>
      <w:r w:rsidRPr="0076173D">
        <w:rPr>
          <w:sz w:val="24"/>
          <w:szCs w:val="24"/>
        </w:rPr>
        <w:t>•Overweight (body mass index of 25 but less than 30</w:t>
      </w:r>
      <w:r w:rsidR="008F23EE" w:rsidRPr="0076173D">
        <w:rPr>
          <w:sz w:val="24"/>
          <w:szCs w:val="24"/>
        </w:rPr>
        <w:t>)</w:t>
      </w:r>
    </w:p>
    <w:p w14:paraId="0E3D6156" w14:textId="77777777" w:rsidR="00DD5B6F" w:rsidRPr="0076173D" w:rsidRDefault="00DD5B6F" w:rsidP="0076173D">
      <w:pPr>
        <w:pStyle w:val="NoSpacing"/>
        <w:rPr>
          <w:sz w:val="24"/>
          <w:szCs w:val="24"/>
        </w:rPr>
      </w:pPr>
      <w:r w:rsidRPr="0076173D">
        <w:rPr>
          <w:sz w:val="24"/>
          <w:szCs w:val="24"/>
        </w:rPr>
        <w:t>•Pregnancy</w:t>
      </w:r>
    </w:p>
    <w:p w14:paraId="63CBCC60" w14:textId="77777777" w:rsidR="006E59AB" w:rsidRPr="0076173D" w:rsidRDefault="006E59AB" w:rsidP="0076173D">
      <w:pPr>
        <w:pStyle w:val="NoSpacing"/>
        <w:rPr>
          <w:sz w:val="24"/>
          <w:szCs w:val="24"/>
        </w:rPr>
      </w:pPr>
      <w:r w:rsidRPr="0076173D">
        <w:rPr>
          <w:sz w:val="24"/>
          <w:szCs w:val="24"/>
        </w:rPr>
        <w:t>•Pulmonary fibrosis (having damaged or scarred lung tissues)</w:t>
      </w:r>
    </w:p>
    <w:p w14:paraId="1C6C5831" w14:textId="77777777" w:rsidR="006E59AB" w:rsidRPr="0076173D" w:rsidRDefault="006E59AB" w:rsidP="0076173D">
      <w:pPr>
        <w:pStyle w:val="NoSpacing"/>
        <w:rPr>
          <w:sz w:val="24"/>
          <w:szCs w:val="24"/>
        </w:rPr>
      </w:pPr>
      <w:r w:rsidRPr="0076173D">
        <w:rPr>
          <w:sz w:val="24"/>
          <w:szCs w:val="24"/>
        </w:rPr>
        <w:t>•Thalassemia (a type of blood disorder)</w:t>
      </w:r>
    </w:p>
    <w:p w14:paraId="03801710" w14:textId="77777777" w:rsidR="006E59AB" w:rsidRPr="0076173D" w:rsidRDefault="006E59AB" w:rsidP="0076173D">
      <w:pPr>
        <w:pStyle w:val="NoSpacing"/>
        <w:rPr>
          <w:sz w:val="24"/>
          <w:szCs w:val="24"/>
        </w:rPr>
      </w:pPr>
      <w:r w:rsidRPr="0076173D">
        <w:rPr>
          <w:sz w:val="24"/>
          <w:szCs w:val="24"/>
        </w:rPr>
        <w:t>•Type 1 diabetes mellitus</w:t>
      </w:r>
    </w:p>
    <w:p w14:paraId="64016A52" w14:textId="77777777" w:rsidR="006E59AB" w:rsidRPr="0076173D" w:rsidRDefault="006E59AB" w:rsidP="0076173D">
      <w:pPr>
        <w:pStyle w:val="NoSpacing"/>
        <w:rPr>
          <w:sz w:val="24"/>
          <w:szCs w:val="24"/>
        </w:rPr>
      </w:pPr>
    </w:p>
    <w:p w14:paraId="2558BDC2" w14:textId="77777777" w:rsidR="006E59AB" w:rsidRPr="00DA7E94" w:rsidRDefault="006E59AB" w:rsidP="0076173D">
      <w:pPr>
        <w:pStyle w:val="NoSpacing"/>
        <w:rPr>
          <w:sz w:val="24"/>
          <w:szCs w:val="24"/>
        </w:rPr>
      </w:pPr>
      <w:r w:rsidRPr="0076173D">
        <w:rPr>
          <w:sz w:val="24"/>
          <w:szCs w:val="24"/>
        </w:rPr>
        <w:t xml:space="preserve">According to the CDC, children with the following conditions </w:t>
      </w:r>
      <w:r w:rsidRPr="00DA7E94">
        <w:rPr>
          <w:b/>
          <w:sz w:val="24"/>
          <w:szCs w:val="24"/>
        </w:rPr>
        <w:t>migh</w:t>
      </w:r>
      <w:r w:rsidRPr="00DA7E94">
        <w:rPr>
          <w:sz w:val="24"/>
          <w:szCs w:val="24"/>
        </w:rPr>
        <w:t xml:space="preserve">t be at increased risk for severe illness from COVID-19 compared to other children </w:t>
      </w:r>
    </w:p>
    <w:p w14:paraId="7C1100EC" w14:textId="77777777" w:rsidR="00260BC4" w:rsidRPr="0076173D" w:rsidRDefault="00260BC4" w:rsidP="0076173D">
      <w:pPr>
        <w:pStyle w:val="NoSpacing"/>
        <w:rPr>
          <w:sz w:val="24"/>
          <w:szCs w:val="24"/>
        </w:rPr>
      </w:pPr>
    </w:p>
    <w:p w14:paraId="77279853" w14:textId="3FC9B7F2" w:rsidR="00260BC4" w:rsidRPr="0076173D" w:rsidRDefault="00260BC4" w:rsidP="0076173D">
      <w:pPr>
        <w:pStyle w:val="NoSpacing"/>
        <w:rPr>
          <w:sz w:val="24"/>
          <w:szCs w:val="24"/>
        </w:rPr>
      </w:pPr>
      <w:r w:rsidRPr="0076173D">
        <w:rPr>
          <w:sz w:val="24"/>
          <w:szCs w:val="24"/>
        </w:rPr>
        <w:t xml:space="preserve">•Obesity </w:t>
      </w:r>
    </w:p>
    <w:p w14:paraId="07FE210A" w14:textId="5F32ED62" w:rsidR="006E59AB" w:rsidRPr="0076173D" w:rsidRDefault="006E59AB" w:rsidP="0076173D">
      <w:pPr>
        <w:pStyle w:val="NoSpacing"/>
        <w:rPr>
          <w:sz w:val="24"/>
          <w:szCs w:val="24"/>
        </w:rPr>
      </w:pPr>
      <w:r w:rsidRPr="0076173D">
        <w:rPr>
          <w:sz w:val="24"/>
          <w:szCs w:val="24"/>
        </w:rPr>
        <w:t>•</w:t>
      </w:r>
      <w:r w:rsidR="000521A5" w:rsidRPr="0076173D">
        <w:rPr>
          <w:sz w:val="24"/>
          <w:szCs w:val="24"/>
        </w:rPr>
        <w:t>M</w:t>
      </w:r>
      <w:r w:rsidRPr="0076173D">
        <w:rPr>
          <w:sz w:val="24"/>
          <w:szCs w:val="24"/>
        </w:rPr>
        <w:t>edical complexity</w:t>
      </w:r>
    </w:p>
    <w:p w14:paraId="3B4632F5" w14:textId="77777777" w:rsidR="000521A5" w:rsidRPr="0076173D" w:rsidRDefault="000521A5" w:rsidP="0076173D">
      <w:pPr>
        <w:pStyle w:val="NoSpacing"/>
        <w:rPr>
          <w:sz w:val="24"/>
          <w:szCs w:val="24"/>
        </w:rPr>
      </w:pPr>
      <w:r w:rsidRPr="0076173D">
        <w:rPr>
          <w:sz w:val="24"/>
          <w:szCs w:val="24"/>
        </w:rPr>
        <w:t>•Severe genetic disorders</w:t>
      </w:r>
    </w:p>
    <w:p w14:paraId="0F1DAEEF" w14:textId="77777777" w:rsidR="000521A5" w:rsidRPr="0076173D" w:rsidRDefault="000521A5" w:rsidP="0076173D">
      <w:pPr>
        <w:pStyle w:val="NoSpacing"/>
        <w:rPr>
          <w:sz w:val="24"/>
          <w:szCs w:val="24"/>
        </w:rPr>
      </w:pPr>
      <w:r w:rsidRPr="0076173D">
        <w:rPr>
          <w:sz w:val="24"/>
          <w:szCs w:val="24"/>
        </w:rPr>
        <w:t>•Severe n</w:t>
      </w:r>
      <w:r w:rsidR="006E59AB" w:rsidRPr="0076173D">
        <w:rPr>
          <w:sz w:val="24"/>
          <w:szCs w:val="24"/>
        </w:rPr>
        <w:t>eurologic</w:t>
      </w:r>
      <w:r w:rsidRPr="0076173D">
        <w:rPr>
          <w:sz w:val="24"/>
          <w:szCs w:val="24"/>
        </w:rPr>
        <w:t xml:space="preserve"> disorders</w:t>
      </w:r>
      <w:r w:rsidR="006E59AB" w:rsidRPr="0076173D">
        <w:rPr>
          <w:sz w:val="24"/>
          <w:szCs w:val="24"/>
        </w:rPr>
        <w:t xml:space="preserve"> </w:t>
      </w:r>
    </w:p>
    <w:p w14:paraId="00CCB6B5" w14:textId="77777777" w:rsidR="006E59AB" w:rsidRPr="0076173D" w:rsidRDefault="000521A5" w:rsidP="0076173D">
      <w:pPr>
        <w:pStyle w:val="NoSpacing"/>
        <w:rPr>
          <w:sz w:val="24"/>
          <w:szCs w:val="24"/>
        </w:rPr>
      </w:pPr>
      <w:r w:rsidRPr="0076173D">
        <w:rPr>
          <w:sz w:val="24"/>
          <w:szCs w:val="24"/>
        </w:rPr>
        <w:t xml:space="preserve">• Inherited </w:t>
      </w:r>
      <w:r w:rsidR="006E59AB" w:rsidRPr="0076173D">
        <w:rPr>
          <w:sz w:val="24"/>
          <w:szCs w:val="24"/>
        </w:rPr>
        <w:t xml:space="preserve">metabolic </w:t>
      </w:r>
      <w:r w:rsidRPr="0076173D">
        <w:rPr>
          <w:sz w:val="24"/>
          <w:szCs w:val="24"/>
        </w:rPr>
        <w:t>disorders</w:t>
      </w:r>
    </w:p>
    <w:p w14:paraId="4889F3DA" w14:textId="38A2959B" w:rsidR="006E59AB" w:rsidRPr="0076173D" w:rsidRDefault="006E59AB" w:rsidP="0076173D">
      <w:pPr>
        <w:pStyle w:val="NoSpacing"/>
        <w:rPr>
          <w:sz w:val="24"/>
          <w:szCs w:val="24"/>
        </w:rPr>
      </w:pPr>
      <w:r w:rsidRPr="0076173D">
        <w:rPr>
          <w:sz w:val="24"/>
          <w:szCs w:val="24"/>
        </w:rPr>
        <w:t>•</w:t>
      </w:r>
      <w:r w:rsidR="00182327" w:rsidRPr="0076173D">
        <w:rPr>
          <w:sz w:val="24"/>
          <w:szCs w:val="24"/>
        </w:rPr>
        <w:t>C</w:t>
      </w:r>
      <w:r w:rsidRPr="0076173D">
        <w:rPr>
          <w:sz w:val="24"/>
          <w:szCs w:val="24"/>
        </w:rPr>
        <w:t xml:space="preserve">ongenital heart disease </w:t>
      </w:r>
    </w:p>
    <w:p w14:paraId="6F5CD194" w14:textId="77777777" w:rsidR="006E59AB" w:rsidRPr="0076173D" w:rsidRDefault="00182327" w:rsidP="0076173D">
      <w:pPr>
        <w:pStyle w:val="NoSpacing"/>
        <w:rPr>
          <w:sz w:val="24"/>
          <w:szCs w:val="24"/>
        </w:rPr>
      </w:pPr>
      <w:r w:rsidRPr="0076173D">
        <w:rPr>
          <w:sz w:val="24"/>
          <w:szCs w:val="24"/>
        </w:rPr>
        <w:t>•Diabetes</w:t>
      </w:r>
    </w:p>
    <w:p w14:paraId="56E108D6" w14:textId="77777777" w:rsidR="00182327" w:rsidRPr="0076173D" w:rsidRDefault="00693943" w:rsidP="0076173D">
      <w:pPr>
        <w:pStyle w:val="NoSpacing"/>
        <w:rPr>
          <w:sz w:val="24"/>
          <w:szCs w:val="24"/>
        </w:rPr>
      </w:pPr>
      <w:r w:rsidRPr="0076173D">
        <w:rPr>
          <w:sz w:val="24"/>
          <w:szCs w:val="24"/>
        </w:rPr>
        <w:t xml:space="preserve">•Asthma and other chronic lung disease </w:t>
      </w:r>
    </w:p>
    <w:p w14:paraId="121CCD24" w14:textId="77777777" w:rsidR="006D3993" w:rsidRPr="0076173D" w:rsidRDefault="006D3993" w:rsidP="0076173D">
      <w:pPr>
        <w:pStyle w:val="NoSpacing"/>
        <w:rPr>
          <w:sz w:val="24"/>
          <w:szCs w:val="24"/>
        </w:rPr>
      </w:pPr>
      <w:r w:rsidRPr="0076173D">
        <w:rPr>
          <w:sz w:val="24"/>
          <w:szCs w:val="24"/>
        </w:rPr>
        <w:t>•Immunosuppression due to malignancy or immune-weakening medications</w:t>
      </w:r>
    </w:p>
    <w:p w14:paraId="75F697EB" w14:textId="77777777" w:rsidR="006D3993" w:rsidRDefault="006D3993" w:rsidP="0076173D">
      <w:pPr>
        <w:pStyle w:val="NoSpacing"/>
        <w:rPr>
          <w:sz w:val="24"/>
          <w:szCs w:val="24"/>
        </w:rPr>
      </w:pPr>
    </w:p>
    <w:p w14:paraId="4F6F3FFD" w14:textId="79F69AFB" w:rsidR="00DA7E94" w:rsidRDefault="00DA7E94">
      <w:pPr>
        <w:rPr>
          <w:rFonts w:ascii="Times New Roman" w:hAnsi="Times New Roman" w:cs="Times New Roman"/>
          <w:sz w:val="24"/>
          <w:szCs w:val="24"/>
        </w:rPr>
      </w:pPr>
      <w:r>
        <w:rPr>
          <w:sz w:val="24"/>
          <w:szCs w:val="24"/>
        </w:rPr>
        <w:br w:type="page"/>
      </w:r>
    </w:p>
    <w:p w14:paraId="102F1B45" w14:textId="77777777" w:rsidR="006E59AB" w:rsidRPr="0076173D" w:rsidRDefault="006E59AB" w:rsidP="0076173D">
      <w:pPr>
        <w:pStyle w:val="NoSpacing"/>
        <w:rPr>
          <w:b/>
          <w:sz w:val="24"/>
          <w:szCs w:val="24"/>
        </w:rPr>
      </w:pPr>
      <w:r w:rsidRPr="0076173D">
        <w:rPr>
          <w:b/>
          <w:sz w:val="24"/>
          <w:szCs w:val="24"/>
        </w:rPr>
        <w:lastRenderedPageBreak/>
        <w:t>AGREEMENT TO RECEIVE IN-PERSON INSTRUCTION OR SERVICE</w:t>
      </w:r>
    </w:p>
    <w:p w14:paraId="622FE51C" w14:textId="77777777" w:rsidR="00E864E7" w:rsidRPr="0076173D" w:rsidRDefault="00E864E7" w:rsidP="0076173D">
      <w:pPr>
        <w:pStyle w:val="NoSpacing"/>
        <w:rPr>
          <w:sz w:val="24"/>
          <w:szCs w:val="24"/>
        </w:rPr>
      </w:pPr>
    </w:p>
    <w:p w14:paraId="7E18847A" w14:textId="5DCED0DF" w:rsidR="006E59AB" w:rsidRPr="0076173D" w:rsidRDefault="006E59AB" w:rsidP="0076173D">
      <w:pPr>
        <w:pStyle w:val="NoSpacing"/>
        <w:rPr>
          <w:sz w:val="24"/>
          <w:szCs w:val="24"/>
        </w:rPr>
      </w:pPr>
      <w:r w:rsidRPr="0076173D">
        <w:rPr>
          <w:sz w:val="24"/>
          <w:szCs w:val="24"/>
        </w:rPr>
        <w:t xml:space="preserve">I agree to receive in-person instruction or service from the New Mexico commission for the Blind, or I agree to receive in-person instruction or service on behalf of my minor child or ward. </w:t>
      </w:r>
    </w:p>
    <w:p w14:paraId="0D9F3209" w14:textId="77777777" w:rsidR="006E59AB" w:rsidRPr="0076173D" w:rsidRDefault="006E59AB" w:rsidP="0076173D">
      <w:pPr>
        <w:pStyle w:val="NoSpacing"/>
        <w:rPr>
          <w:sz w:val="24"/>
          <w:szCs w:val="24"/>
        </w:rPr>
      </w:pPr>
    </w:p>
    <w:p w14:paraId="2F4F4489" w14:textId="77777777" w:rsidR="006E59AB" w:rsidRPr="0076173D" w:rsidRDefault="006E59AB" w:rsidP="0076173D">
      <w:pPr>
        <w:pStyle w:val="NoSpacing"/>
        <w:rPr>
          <w:sz w:val="24"/>
          <w:szCs w:val="24"/>
        </w:rPr>
      </w:pPr>
      <w:r w:rsidRPr="0076173D">
        <w:rPr>
          <w:sz w:val="24"/>
          <w:szCs w:val="24"/>
        </w:rPr>
        <w:t xml:space="preserve">I agree to provide immediate and accurate information to my instructor or service provider about any exposure to the coronavirus, and to immediately notify my instructor or service provider should I or a member of my household be diagnosed with or exposed to the coronavirus. </w:t>
      </w:r>
    </w:p>
    <w:p w14:paraId="0F04F744" w14:textId="77777777" w:rsidR="006E59AB" w:rsidRPr="0076173D" w:rsidRDefault="006E59AB" w:rsidP="0076173D">
      <w:pPr>
        <w:pStyle w:val="NoSpacing"/>
        <w:rPr>
          <w:sz w:val="24"/>
          <w:szCs w:val="24"/>
        </w:rPr>
      </w:pPr>
    </w:p>
    <w:p w14:paraId="4C8EA7B8" w14:textId="77777777" w:rsidR="006E59AB" w:rsidRPr="0076173D" w:rsidRDefault="006E59AB" w:rsidP="0076173D">
      <w:pPr>
        <w:pStyle w:val="NoSpacing"/>
        <w:rPr>
          <w:sz w:val="24"/>
          <w:szCs w:val="24"/>
        </w:rPr>
      </w:pPr>
      <w:r w:rsidRPr="0076173D">
        <w:rPr>
          <w:sz w:val="24"/>
          <w:szCs w:val="24"/>
        </w:rPr>
        <w:t>I authorize my instructor or service provider to disclose my name and contact information to public health officers should it become necessary for purposes of contact tracing, or as may otherwise be required by public health officers or health orders.</w:t>
      </w:r>
    </w:p>
    <w:p w14:paraId="17C52AA4" w14:textId="77777777" w:rsidR="006E59AB" w:rsidRPr="0076173D" w:rsidRDefault="006E59AB" w:rsidP="0076173D">
      <w:pPr>
        <w:pStyle w:val="NoSpacing"/>
        <w:rPr>
          <w:sz w:val="24"/>
          <w:szCs w:val="24"/>
        </w:rPr>
      </w:pPr>
    </w:p>
    <w:p w14:paraId="0201A588" w14:textId="77777777" w:rsidR="006E59AB" w:rsidRPr="0076173D" w:rsidRDefault="006E59AB" w:rsidP="0076173D">
      <w:pPr>
        <w:pStyle w:val="NoSpacing"/>
        <w:rPr>
          <w:sz w:val="24"/>
          <w:szCs w:val="24"/>
        </w:rPr>
      </w:pPr>
      <w:r w:rsidRPr="0076173D">
        <w:rPr>
          <w:sz w:val="24"/>
          <w:szCs w:val="24"/>
        </w:rPr>
        <w:t xml:space="preserve">I agree that I may indicate my agreement and electronic signature to this form by email, and that a copy or facsimile of this form shall be as valid as an original. </w:t>
      </w:r>
    </w:p>
    <w:p w14:paraId="1437FE9E" w14:textId="77777777" w:rsidR="006E59AB" w:rsidRPr="0076173D" w:rsidRDefault="006E59AB" w:rsidP="0076173D">
      <w:pPr>
        <w:pStyle w:val="NoSpacing"/>
        <w:rPr>
          <w:sz w:val="24"/>
          <w:szCs w:val="24"/>
        </w:rPr>
      </w:pPr>
    </w:p>
    <w:p w14:paraId="432FAD52" w14:textId="77777777" w:rsidR="006E59AB" w:rsidRPr="00DA7E94" w:rsidRDefault="006E59AB" w:rsidP="0076173D">
      <w:pPr>
        <w:pStyle w:val="NoSpacing"/>
        <w:rPr>
          <w:b/>
          <w:caps/>
          <w:sz w:val="24"/>
          <w:szCs w:val="24"/>
        </w:rPr>
      </w:pPr>
      <w:r w:rsidRPr="00DA7E94">
        <w:rPr>
          <w:b/>
          <w:caps/>
          <w:sz w:val="24"/>
          <w:szCs w:val="24"/>
        </w:rPr>
        <w:t xml:space="preserve">I HAVE READ AND UNDERSTAND THE In-Person CONTACT AGREEMENT FORM, AND I AGREE TO EACH OF THE TERMS AND PROVISIONS CONTAINED HEREIN </w:t>
      </w:r>
    </w:p>
    <w:p w14:paraId="1718FCEE" w14:textId="77777777" w:rsidR="006E59AB" w:rsidRPr="0076173D" w:rsidRDefault="006E59AB" w:rsidP="0076173D">
      <w:pPr>
        <w:pStyle w:val="NoSpacing"/>
        <w:rPr>
          <w:sz w:val="24"/>
          <w:szCs w:val="24"/>
        </w:rPr>
      </w:pPr>
    </w:p>
    <w:p w14:paraId="34ABFDA5" w14:textId="01DADC94" w:rsidR="006E59AB" w:rsidRPr="00DA7E94" w:rsidRDefault="006E59AB" w:rsidP="00DA7E94">
      <w:pPr>
        <w:pStyle w:val="NoSpacing"/>
        <w:pBdr>
          <w:bottom w:val="single" w:sz="4" w:space="1" w:color="auto"/>
        </w:pBdr>
        <w:rPr>
          <w:b/>
          <w:sz w:val="24"/>
          <w:szCs w:val="24"/>
        </w:rPr>
      </w:pPr>
      <w:r w:rsidRPr="00DA7E94">
        <w:rPr>
          <w:b/>
          <w:sz w:val="24"/>
          <w:szCs w:val="24"/>
        </w:rPr>
        <w:t>Consumer Name</w:t>
      </w:r>
      <w:r w:rsidR="00DA7E94" w:rsidRPr="00DA7E94">
        <w:rPr>
          <w:b/>
          <w:sz w:val="24"/>
          <w:szCs w:val="24"/>
        </w:rPr>
        <w:t>:</w:t>
      </w:r>
      <w:r w:rsidRPr="00DA7E94">
        <w:rPr>
          <w:b/>
          <w:sz w:val="24"/>
          <w:szCs w:val="24"/>
        </w:rPr>
        <w:t xml:space="preserve"> (type or print)</w:t>
      </w:r>
    </w:p>
    <w:p w14:paraId="452E6BD9" w14:textId="77777777" w:rsidR="006E59AB" w:rsidRPr="00DA7E94" w:rsidRDefault="006E59AB" w:rsidP="0076173D">
      <w:pPr>
        <w:pStyle w:val="NoSpacing"/>
        <w:rPr>
          <w:b/>
          <w:sz w:val="24"/>
          <w:szCs w:val="24"/>
        </w:rPr>
      </w:pPr>
    </w:p>
    <w:p w14:paraId="20EC338F" w14:textId="77777777" w:rsidR="006E59AB" w:rsidRPr="00DA7E94" w:rsidRDefault="006E59AB" w:rsidP="00DA7E94">
      <w:pPr>
        <w:pStyle w:val="NoSpacing"/>
        <w:pBdr>
          <w:bottom w:val="single" w:sz="4" w:space="1" w:color="auto"/>
        </w:pBdr>
        <w:rPr>
          <w:b/>
          <w:sz w:val="24"/>
          <w:szCs w:val="24"/>
        </w:rPr>
      </w:pPr>
      <w:r w:rsidRPr="00DA7E94">
        <w:rPr>
          <w:b/>
          <w:sz w:val="24"/>
          <w:szCs w:val="24"/>
        </w:rPr>
        <w:t xml:space="preserve">Signature of Adult Consumer: </w:t>
      </w:r>
    </w:p>
    <w:p w14:paraId="2082B29E" w14:textId="77777777" w:rsidR="006E59AB" w:rsidRPr="00DA7E94" w:rsidRDefault="006E59AB" w:rsidP="0076173D">
      <w:pPr>
        <w:pStyle w:val="NoSpacing"/>
        <w:rPr>
          <w:b/>
          <w:sz w:val="24"/>
          <w:szCs w:val="24"/>
        </w:rPr>
      </w:pPr>
    </w:p>
    <w:p w14:paraId="510B1DAE" w14:textId="77777777" w:rsidR="006E59AB" w:rsidRPr="00DA7E94" w:rsidRDefault="006E59AB" w:rsidP="00DA7E94">
      <w:pPr>
        <w:pStyle w:val="NoSpacing"/>
        <w:pBdr>
          <w:bottom w:val="single" w:sz="4" w:space="1" w:color="auto"/>
        </w:pBdr>
        <w:rPr>
          <w:b/>
          <w:sz w:val="24"/>
          <w:szCs w:val="24"/>
        </w:rPr>
      </w:pPr>
      <w:r w:rsidRPr="00DA7E94">
        <w:rPr>
          <w:b/>
          <w:sz w:val="24"/>
          <w:szCs w:val="24"/>
        </w:rPr>
        <w:t>Date:</w:t>
      </w:r>
    </w:p>
    <w:p w14:paraId="327E8496" w14:textId="77777777" w:rsidR="006E59AB" w:rsidRPr="0076173D" w:rsidRDefault="006E59AB" w:rsidP="0076173D">
      <w:pPr>
        <w:pStyle w:val="NoSpacing"/>
        <w:rPr>
          <w:sz w:val="24"/>
          <w:szCs w:val="24"/>
        </w:rPr>
      </w:pPr>
    </w:p>
    <w:p w14:paraId="3AB1494E" w14:textId="77777777" w:rsidR="006E59AB" w:rsidRPr="00DA7E94" w:rsidRDefault="006E59AB" w:rsidP="00DA7E94">
      <w:pPr>
        <w:pStyle w:val="NoSpacing"/>
        <w:pBdr>
          <w:bottom w:val="single" w:sz="4" w:space="1" w:color="auto"/>
        </w:pBdr>
        <w:rPr>
          <w:b/>
          <w:sz w:val="24"/>
          <w:szCs w:val="24"/>
        </w:rPr>
      </w:pPr>
      <w:r w:rsidRPr="00DA7E94">
        <w:rPr>
          <w:b/>
          <w:sz w:val="24"/>
          <w:szCs w:val="24"/>
        </w:rPr>
        <w:t>Signature of Parent or Guardian:</w:t>
      </w:r>
    </w:p>
    <w:p w14:paraId="3E5614DF" w14:textId="77777777" w:rsidR="006E59AB" w:rsidRPr="00DA7E94" w:rsidRDefault="006E59AB" w:rsidP="0076173D">
      <w:pPr>
        <w:pStyle w:val="NoSpacing"/>
        <w:rPr>
          <w:b/>
          <w:sz w:val="24"/>
          <w:szCs w:val="24"/>
        </w:rPr>
      </w:pPr>
    </w:p>
    <w:p w14:paraId="076B7932" w14:textId="77777777" w:rsidR="006E59AB" w:rsidRPr="00DA7E94" w:rsidRDefault="006E59AB" w:rsidP="00DA7E94">
      <w:pPr>
        <w:pStyle w:val="NoSpacing"/>
        <w:pBdr>
          <w:bottom w:val="single" w:sz="4" w:space="1" w:color="auto"/>
        </w:pBdr>
        <w:rPr>
          <w:b/>
          <w:sz w:val="24"/>
          <w:szCs w:val="24"/>
        </w:rPr>
      </w:pPr>
      <w:r w:rsidRPr="00DA7E94">
        <w:rPr>
          <w:b/>
          <w:sz w:val="24"/>
          <w:szCs w:val="24"/>
        </w:rPr>
        <w:t>Date:</w:t>
      </w:r>
    </w:p>
    <w:p w14:paraId="41151FE6" w14:textId="77777777" w:rsidR="006E59AB" w:rsidRPr="0076173D" w:rsidRDefault="006E59AB" w:rsidP="0076173D">
      <w:pPr>
        <w:pStyle w:val="NoSpacing"/>
        <w:rPr>
          <w:sz w:val="24"/>
          <w:szCs w:val="24"/>
        </w:rPr>
      </w:pPr>
    </w:p>
    <w:p w14:paraId="62757EE3" w14:textId="39AA48DE" w:rsidR="00DA7E94" w:rsidRDefault="00DA7E94">
      <w:pPr>
        <w:rPr>
          <w:rFonts w:ascii="Times New Roman" w:hAnsi="Times New Roman" w:cs="Times New Roman"/>
          <w:sz w:val="24"/>
          <w:szCs w:val="24"/>
        </w:rPr>
      </w:pPr>
      <w:r>
        <w:rPr>
          <w:sz w:val="24"/>
          <w:szCs w:val="24"/>
        </w:rPr>
        <w:br w:type="page"/>
      </w:r>
    </w:p>
    <w:p w14:paraId="54BA2D63" w14:textId="77777777" w:rsidR="006E59AB" w:rsidRPr="0076173D" w:rsidRDefault="006E59AB" w:rsidP="0076173D">
      <w:pPr>
        <w:pStyle w:val="NoSpacing"/>
        <w:rPr>
          <w:sz w:val="24"/>
          <w:szCs w:val="24"/>
        </w:rPr>
      </w:pPr>
    </w:p>
    <w:p w14:paraId="5091BD7B" w14:textId="77777777" w:rsidR="006E59AB" w:rsidRPr="0076173D" w:rsidRDefault="006E59AB" w:rsidP="0076173D">
      <w:pPr>
        <w:pStyle w:val="NoSpacing"/>
        <w:rPr>
          <w:b/>
          <w:sz w:val="24"/>
          <w:szCs w:val="24"/>
        </w:rPr>
      </w:pPr>
      <w:r w:rsidRPr="0076173D">
        <w:rPr>
          <w:b/>
          <w:sz w:val="24"/>
          <w:szCs w:val="24"/>
        </w:rPr>
        <w:t>SCREENING QUESTIONS FOR IN-PERSON CONTACT FORM</w:t>
      </w:r>
    </w:p>
    <w:p w14:paraId="021EEA8F" w14:textId="77777777" w:rsidR="006E59AB" w:rsidRPr="0076173D" w:rsidRDefault="006E59AB" w:rsidP="0076173D">
      <w:pPr>
        <w:pStyle w:val="NoSpacing"/>
        <w:rPr>
          <w:sz w:val="24"/>
          <w:szCs w:val="24"/>
        </w:rPr>
      </w:pPr>
    </w:p>
    <w:p w14:paraId="77191F60" w14:textId="77777777" w:rsidR="006E59AB" w:rsidRPr="0076173D" w:rsidRDefault="006E59AB" w:rsidP="0076173D">
      <w:pPr>
        <w:pStyle w:val="NoSpacing"/>
        <w:rPr>
          <w:sz w:val="24"/>
          <w:szCs w:val="24"/>
        </w:rPr>
      </w:pPr>
      <w:r w:rsidRPr="0076173D">
        <w:rPr>
          <w:sz w:val="24"/>
          <w:szCs w:val="24"/>
        </w:rPr>
        <w:t xml:space="preserve">This form is to be completed by Commission employees prior to the provision of in-person instruction or service and prior to the employee having any close contact with the consumer. Should the employee or the consumer answer “yes” to any of the questions, the employee shall immediately cancel all in-person contact, and shall notify the supervisor of the “yes” answer. </w:t>
      </w:r>
    </w:p>
    <w:p w14:paraId="19D5A542" w14:textId="77777777" w:rsidR="006E59AB" w:rsidRPr="0076173D" w:rsidRDefault="006E59AB" w:rsidP="0076173D">
      <w:pPr>
        <w:pStyle w:val="NoSpacing"/>
        <w:rPr>
          <w:sz w:val="24"/>
          <w:szCs w:val="24"/>
        </w:rPr>
      </w:pPr>
    </w:p>
    <w:p w14:paraId="34319770" w14:textId="77777777" w:rsidR="006E59AB" w:rsidRPr="0076173D" w:rsidRDefault="006E59AB" w:rsidP="0076173D">
      <w:pPr>
        <w:pStyle w:val="NoSpacing"/>
        <w:rPr>
          <w:b/>
          <w:sz w:val="24"/>
          <w:szCs w:val="24"/>
        </w:rPr>
      </w:pPr>
      <w:r w:rsidRPr="0076173D">
        <w:rPr>
          <w:b/>
          <w:sz w:val="24"/>
          <w:szCs w:val="24"/>
        </w:rPr>
        <w:t>QUESTIONS</w:t>
      </w:r>
    </w:p>
    <w:p w14:paraId="6D8B81F2" w14:textId="77777777" w:rsidR="006E59AB" w:rsidRPr="0076173D" w:rsidRDefault="006E59AB" w:rsidP="0076173D">
      <w:pPr>
        <w:pStyle w:val="NoSpacing"/>
        <w:rPr>
          <w:sz w:val="24"/>
          <w:szCs w:val="24"/>
        </w:rPr>
      </w:pPr>
    </w:p>
    <w:p w14:paraId="1C050E16" w14:textId="77777777" w:rsidR="006E59AB" w:rsidRPr="0076173D" w:rsidRDefault="006E59AB" w:rsidP="0076173D">
      <w:pPr>
        <w:pStyle w:val="NoSpacing"/>
        <w:rPr>
          <w:sz w:val="24"/>
          <w:szCs w:val="24"/>
        </w:rPr>
      </w:pPr>
      <w:r w:rsidRPr="0076173D">
        <w:rPr>
          <w:sz w:val="24"/>
          <w:szCs w:val="24"/>
        </w:rPr>
        <w:t>Have you been diagnosed with the Coronavirus?</w:t>
      </w:r>
      <w:r w:rsidR="00924E65" w:rsidRPr="0076173D">
        <w:rPr>
          <w:sz w:val="24"/>
          <w:szCs w:val="24"/>
        </w:rPr>
        <w:t xml:space="preserve"> </w:t>
      </w:r>
    </w:p>
    <w:p w14:paraId="08FA2E7F" w14:textId="77777777" w:rsidR="006E59AB" w:rsidRPr="0076173D" w:rsidRDefault="006E59AB" w:rsidP="0076173D">
      <w:pPr>
        <w:pStyle w:val="NoSpacing"/>
        <w:rPr>
          <w:sz w:val="24"/>
          <w:szCs w:val="24"/>
        </w:rPr>
      </w:pPr>
    </w:p>
    <w:p w14:paraId="00D68313" w14:textId="77777777" w:rsidR="006E59AB" w:rsidRPr="0076173D" w:rsidRDefault="006E59AB" w:rsidP="0076173D">
      <w:pPr>
        <w:pStyle w:val="NoSpacing"/>
        <w:rPr>
          <w:sz w:val="24"/>
          <w:szCs w:val="24"/>
        </w:rPr>
      </w:pPr>
      <w:r w:rsidRPr="0076173D">
        <w:rPr>
          <w:sz w:val="24"/>
          <w:szCs w:val="24"/>
        </w:rPr>
        <w:t>Are you or a member of your household currently experiencing any of the following Coronavirus symptoms, or have you or a member of your household experienced any of the following symptoms in the last 14 days?</w:t>
      </w:r>
    </w:p>
    <w:p w14:paraId="406F2793" w14:textId="77777777" w:rsidR="006E59AB" w:rsidRPr="0076173D" w:rsidRDefault="006E59AB" w:rsidP="0076173D">
      <w:pPr>
        <w:pStyle w:val="NoSpacing"/>
        <w:rPr>
          <w:sz w:val="24"/>
          <w:szCs w:val="24"/>
        </w:rPr>
      </w:pPr>
    </w:p>
    <w:p w14:paraId="034E0AAC" w14:textId="77777777" w:rsidR="006E59AB" w:rsidRPr="0076173D" w:rsidRDefault="006E59AB" w:rsidP="0076173D">
      <w:pPr>
        <w:pStyle w:val="NoSpacing"/>
        <w:rPr>
          <w:sz w:val="24"/>
          <w:szCs w:val="24"/>
        </w:rPr>
      </w:pPr>
      <w:r w:rsidRPr="0076173D">
        <w:rPr>
          <w:sz w:val="24"/>
          <w:szCs w:val="24"/>
        </w:rPr>
        <w:t>Fever or chills; cough; shortness of breath or difficulty breathing; sore throat; body aches; loss of taste or smell; diarrhea; vomiting or nausea; headaches; or fatigue.</w:t>
      </w:r>
    </w:p>
    <w:p w14:paraId="63FC2660" w14:textId="77777777" w:rsidR="006E59AB" w:rsidRPr="0076173D" w:rsidRDefault="006E59AB" w:rsidP="0076173D">
      <w:pPr>
        <w:pStyle w:val="NoSpacing"/>
        <w:rPr>
          <w:sz w:val="24"/>
          <w:szCs w:val="24"/>
        </w:rPr>
      </w:pPr>
    </w:p>
    <w:p w14:paraId="5B590C10" w14:textId="77777777" w:rsidR="006E59AB" w:rsidRPr="0076173D" w:rsidRDefault="006E59AB" w:rsidP="0076173D">
      <w:pPr>
        <w:pStyle w:val="NoSpacing"/>
        <w:rPr>
          <w:sz w:val="24"/>
          <w:szCs w:val="24"/>
        </w:rPr>
      </w:pPr>
      <w:r w:rsidRPr="0076173D">
        <w:rPr>
          <w:sz w:val="24"/>
          <w:szCs w:val="24"/>
        </w:rPr>
        <w:t xml:space="preserve">Have you or any member of your household had close contact in the last 14 days with a person diagnosed with the Coronavirus, or who has experienced any of the foregoing symptoms? </w:t>
      </w:r>
    </w:p>
    <w:p w14:paraId="0230B4D5" w14:textId="77777777" w:rsidR="006E59AB" w:rsidRPr="0076173D" w:rsidRDefault="006E59AB" w:rsidP="0076173D">
      <w:pPr>
        <w:pStyle w:val="NoSpacing"/>
        <w:rPr>
          <w:sz w:val="24"/>
          <w:szCs w:val="24"/>
        </w:rPr>
      </w:pPr>
    </w:p>
    <w:p w14:paraId="2195FBE3" w14:textId="77777777" w:rsidR="006E59AB" w:rsidRPr="0076173D" w:rsidRDefault="006E59AB" w:rsidP="0076173D">
      <w:pPr>
        <w:pStyle w:val="NoSpacing"/>
        <w:rPr>
          <w:sz w:val="24"/>
          <w:szCs w:val="24"/>
        </w:rPr>
      </w:pPr>
      <w:r w:rsidRPr="0076173D">
        <w:rPr>
          <w:sz w:val="24"/>
          <w:szCs w:val="24"/>
        </w:rPr>
        <w:t>Have you or any member of your household traveled outside of the state in the last 14 days?</w:t>
      </w:r>
    </w:p>
    <w:p w14:paraId="11ED0943" w14:textId="77777777" w:rsidR="006E59AB" w:rsidRPr="0076173D" w:rsidRDefault="006E59AB" w:rsidP="0076173D">
      <w:pPr>
        <w:pStyle w:val="NoSpacing"/>
        <w:rPr>
          <w:sz w:val="24"/>
          <w:szCs w:val="24"/>
        </w:rPr>
      </w:pPr>
    </w:p>
    <w:p w14:paraId="4D8918FE" w14:textId="77777777" w:rsidR="006E59AB" w:rsidRPr="0076173D" w:rsidRDefault="006E59AB" w:rsidP="0076173D">
      <w:pPr>
        <w:pStyle w:val="NoSpacing"/>
        <w:rPr>
          <w:sz w:val="24"/>
          <w:szCs w:val="24"/>
        </w:rPr>
      </w:pPr>
      <w:r w:rsidRPr="0076173D">
        <w:rPr>
          <w:sz w:val="24"/>
          <w:szCs w:val="24"/>
        </w:rPr>
        <w:t xml:space="preserve"> _____ Yes _____ No</w:t>
      </w:r>
    </w:p>
    <w:p w14:paraId="1F90B752" w14:textId="77777777" w:rsidR="006E59AB" w:rsidRPr="0076173D" w:rsidRDefault="006E59AB" w:rsidP="0076173D">
      <w:pPr>
        <w:pStyle w:val="NoSpacing"/>
        <w:rPr>
          <w:sz w:val="24"/>
          <w:szCs w:val="24"/>
        </w:rPr>
      </w:pPr>
    </w:p>
    <w:p w14:paraId="0DD57F9C" w14:textId="77777777" w:rsidR="006E59AB" w:rsidRDefault="006E59AB" w:rsidP="0076173D">
      <w:pPr>
        <w:pStyle w:val="NoSpacing"/>
        <w:rPr>
          <w:sz w:val="24"/>
          <w:szCs w:val="24"/>
        </w:rPr>
      </w:pPr>
      <w:r w:rsidRPr="0076173D">
        <w:rPr>
          <w:sz w:val="24"/>
          <w:szCs w:val="24"/>
        </w:rPr>
        <w:t>Explanation</w:t>
      </w:r>
      <w:r w:rsidR="00140ABD" w:rsidRPr="0076173D">
        <w:rPr>
          <w:sz w:val="24"/>
          <w:szCs w:val="24"/>
        </w:rPr>
        <w:t>s</w:t>
      </w:r>
      <w:r w:rsidRPr="0076173D">
        <w:rPr>
          <w:sz w:val="24"/>
          <w:szCs w:val="24"/>
        </w:rPr>
        <w:t xml:space="preserve"> of yes answer</w:t>
      </w:r>
      <w:r w:rsidR="00924E65" w:rsidRPr="0076173D">
        <w:rPr>
          <w:sz w:val="24"/>
          <w:szCs w:val="24"/>
        </w:rPr>
        <w:t>s</w:t>
      </w:r>
      <w:r w:rsidR="00140ABD" w:rsidRPr="0076173D">
        <w:rPr>
          <w:sz w:val="24"/>
          <w:szCs w:val="24"/>
        </w:rPr>
        <w:t xml:space="preserve"> and date released from isolation if diagnosed with Coronavirus</w:t>
      </w:r>
      <w:r w:rsidRPr="0076173D">
        <w:rPr>
          <w:sz w:val="24"/>
          <w:szCs w:val="24"/>
        </w:rPr>
        <w:t>:</w:t>
      </w:r>
    </w:p>
    <w:p w14:paraId="52F53F6C" w14:textId="77777777" w:rsidR="00B77612" w:rsidRPr="0076173D" w:rsidRDefault="00B77612" w:rsidP="0076173D">
      <w:pPr>
        <w:pStyle w:val="NoSpacing"/>
        <w:rPr>
          <w:sz w:val="24"/>
          <w:szCs w:val="24"/>
        </w:rPr>
      </w:pPr>
    </w:p>
    <w:p w14:paraId="528D4DB3" w14:textId="77777777" w:rsidR="006E59AB" w:rsidRPr="0076173D" w:rsidRDefault="006E59AB" w:rsidP="0076173D">
      <w:pPr>
        <w:pStyle w:val="NoSpacing"/>
        <w:rPr>
          <w:sz w:val="24"/>
          <w:szCs w:val="24"/>
        </w:rPr>
      </w:pPr>
    </w:p>
    <w:p w14:paraId="11EAB78D" w14:textId="77777777" w:rsidR="006E59AB" w:rsidRPr="0076173D" w:rsidRDefault="006E59AB" w:rsidP="0076173D">
      <w:pPr>
        <w:pStyle w:val="NoSpacing"/>
        <w:rPr>
          <w:sz w:val="24"/>
          <w:szCs w:val="24"/>
        </w:rPr>
      </w:pPr>
    </w:p>
    <w:p w14:paraId="749068CC" w14:textId="77777777" w:rsidR="006E59AB" w:rsidRPr="0076173D" w:rsidRDefault="006E59AB" w:rsidP="0076173D">
      <w:pPr>
        <w:pStyle w:val="NoSpacing"/>
        <w:rPr>
          <w:sz w:val="24"/>
          <w:szCs w:val="24"/>
        </w:rPr>
      </w:pPr>
    </w:p>
    <w:p w14:paraId="40AB75E5" w14:textId="77777777" w:rsidR="006E59AB" w:rsidRPr="00DA7E94" w:rsidRDefault="006E59AB" w:rsidP="00DA7E94">
      <w:pPr>
        <w:pStyle w:val="NoSpacing"/>
        <w:pBdr>
          <w:bottom w:val="single" w:sz="4" w:space="1" w:color="auto"/>
        </w:pBdr>
        <w:rPr>
          <w:b/>
          <w:sz w:val="24"/>
          <w:szCs w:val="24"/>
        </w:rPr>
      </w:pPr>
      <w:r w:rsidRPr="00DA7E94">
        <w:rPr>
          <w:b/>
          <w:sz w:val="24"/>
          <w:szCs w:val="24"/>
        </w:rPr>
        <w:t>Employee Name:</w:t>
      </w:r>
    </w:p>
    <w:p w14:paraId="0CD6A358" w14:textId="77777777" w:rsidR="006E59AB" w:rsidRPr="00DA7E94" w:rsidRDefault="006E59AB" w:rsidP="0076173D">
      <w:pPr>
        <w:pStyle w:val="NoSpacing"/>
        <w:rPr>
          <w:b/>
          <w:sz w:val="24"/>
          <w:szCs w:val="24"/>
        </w:rPr>
      </w:pPr>
    </w:p>
    <w:p w14:paraId="71738BD6" w14:textId="027FE3BE" w:rsidR="00505719" w:rsidRDefault="006E59AB" w:rsidP="00DA7E94">
      <w:pPr>
        <w:pStyle w:val="NoSpacing"/>
        <w:pBdr>
          <w:bottom w:val="single" w:sz="4" w:space="1" w:color="auto"/>
        </w:pBdr>
        <w:rPr>
          <w:b/>
          <w:sz w:val="24"/>
          <w:szCs w:val="24"/>
        </w:rPr>
      </w:pPr>
      <w:r w:rsidRPr="00DA7E94">
        <w:rPr>
          <w:b/>
          <w:sz w:val="24"/>
          <w:szCs w:val="24"/>
        </w:rPr>
        <w:t>Consumer Name:</w:t>
      </w:r>
    </w:p>
    <w:p w14:paraId="3180E5BF" w14:textId="77777777" w:rsidR="00DA7E94" w:rsidRDefault="00DA7E94" w:rsidP="0076173D">
      <w:pPr>
        <w:pStyle w:val="NoSpacing"/>
        <w:rPr>
          <w:b/>
          <w:sz w:val="24"/>
          <w:szCs w:val="24"/>
        </w:rPr>
      </w:pPr>
    </w:p>
    <w:p w14:paraId="01A3B8CB" w14:textId="77777777" w:rsidR="00DA7E94" w:rsidRPr="00DA7E94" w:rsidRDefault="00DA7E94" w:rsidP="00DA7E94">
      <w:pPr>
        <w:pStyle w:val="NoSpacing"/>
        <w:pBdr>
          <w:bottom w:val="single" w:sz="4" w:space="1" w:color="auto"/>
        </w:pBdr>
        <w:rPr>
          <w:b/>
          <w:sz w:val="24"/>
          <w:szCs w:val="24"/>
        </w:rPr>
      </w:pPr>
      <w:r w:rsidRPr="00DA7E94">
        <w:rPr>
          <w:b/>
          <w:sz w:val="24"/>
          <w:szCs w:val="24"/>
        </w:rPr>
        <w:t>Date:</w:t>
      </w:r>
    </w:p>
    <w:p w14:paraId="38FA9E9D" w14:textId="77777777" w:rsidR="00DA7E94" w:rsidRPr="00DA7E94" w:rsidRDefault="00DA7E94" w:rsidP="0076173D">
      <w:pPr>
        <w:pStyle w:val="NoSpacing"/>
        <w:rPr>
          <w:b/>
          <w:sz w:val="24"/>
          <w:szCs w:val="24"/>
        </w:rPr>
      </w:pPr>
      <w:bookmarkStart w:id="0" w:name="_GoBack"/>
      <w:bookmarkEnd w:id="0"/>
    </w:p>
    <w:sectPr w:rsidR="00DA7E94" w:rsidRPr="00DA7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85344"/>
    <w:multiLevelType w:val="multilevel"/>
    <w:tmpl w:val="1C0C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F0F96"/>
    <w:multiLevelType w:val="hybridMultilevel"/>
    <w:tmpl w:val="5F8C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82224"/>
    <w:multiLevelType w:val="multilevel"/>
    <w:tmpl w:val="F6B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0E4ABD"/>
    <w:multiLevelType w:val="hybridMultilevel"/>
    <w:tmpl w:val="D376D7E8"/>
    <w:lvl w:ilvl="0" w:tplc="C5A4B8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716F91"/>
    <w:multiLevelType w:val="hybridMultilevel"/>
    <w:tmpl w:val="A6E63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AF24D03"/>
    <w:multiLevelType w:val="multilevel"/>
    <w:tmpl w:val="48D2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30E"/>
    <w:rsid w:val="00000178"/>
    <w:rsid w:val="000167EB"/>
    <w:rsid w:val="00022013"/>
    <w:rsid w:val="00036273"/>
    <w:rsid w:val="000364D6"/>
    <w:rsid w:val="00036AAE"/>
    <w:rsid w:val="00037617"/>
    <w:rsid w:val="00051580"/>
    <w:rsid w:val="000521A5"/>
    <w:rsid w:val="00052F6E"/>
    <w:rsid w:val="00062D0B"/>
    <w:rsid w:val="00070779"/>
    <w:rsid w:val="00080990"/>
    <w:rsid w:val="0008341C"/>
    <w:rsid w:val="00092870"/>
    <w:rsid w:val="00092D10"/>
    <w:rsid w:val="000A307F"/>
    <w:rsid w:val="000A530E"/>
    <w:rsid w:val="000C021B"/>
    <w:rsid w:val="000D41B8"/>
    <w:rsid w:val="000D4401"/>
    <w:rsid w:val="000E5B13"/>
    <w:rsid w:val="000F3A8F"/>
    <w:rsid w:val="00100008"/>
    <w:rsid w:val="00137F3B"/>
    <w:rsid w:val="00140ABD"/>
    <w:rsid w:val="00141172"/>
    <w:rsid w:val="00141FEC"/>
    <w:rsid w:val="001427BD"/>
    <w:rsid w:val="0015578E"/>
    <w:rsid w:val="00182327"/>
    <w:rsid w:val="0019296B"/>
    <w:rsid w:val="001A5A5D"/>
    <w:rsid w:val="001B0D02"/>
    <w:rsid w:val="001D72BB"/>
    <w:rsid w:val="001E0FE4"/>
    <w:rsid w:val="001F3B70"/>
    <w:rsid w:val="001F7713"/>
    <w:rsid w:val="00201140"/>
    <w:rsid w:val="00207107"/>
    <w:rsid w:val="00216351"/>
    <w:rsid w:val="0022188B"/>
    <w:rsid w:val="00233505"/>
    <w:rsid w:val="002400A3"/>
    <w:rsid w:val="00245471"/>
    <w:rsid w:val="00247847"/>
    <w:rsid w:val="00260BC4"/>
    <w:rsid w:val="0026409B"/>
    <w:rsid w:val="002D4920"/>
    <w:rsid w:val="002F4F86"/>
    <w:rsid w:val="002F52EB"/>
    <w:rsid w:val="00301B9C"/>
    <w:rsid w:val="00337797"/>
    <w:rsid w:val="00355F59"/>
    <w:rsid w:val="00365D37"/>
    <w:rsid w:val="00370332"/>
    <w:rsid w:val="00373871"/>
    <w:rsid w:val="00374455"/>
    <w:rsid w:val="003906C5"/>
    <w:rsid w:val="00397A48"/>
    <w:rsid w:val="003A70A1"/>
    <w:rsid w:val="003B1014"/>
    <w:rsid w:val="003C5BC5"/>
    <w:rsid w:val="003C7842"/>
    <w:rsid w:val="003D2C86"/>
    <w:rsid w:val="003E6FF6"/>
    <w:rsid w:val="003F3775"/>
    <w:rsid w:val="0040725C"/>
    <w:rsid w:val="0041695F"/>
    <w:rsid w:val="00430825"/>
    <w:rsid w:val="004316FE"/>
    <w:rsid w:val="004439BA"/>
    <w:rsid w:val="004476D4"/>
    <w:rsid w:val="00447E9A"/>
    <w:rsid w:val="00453FD9"/>
    <w:rsid w:val="00462275"/>
    <w:rsid w:val="004648A8"/>
    <w:rsid w:val="00465DE8"/>
    <w:rsid w:val="004865D0"/>
    <w:rsid w:val="00490A24"/>
    <w:rsid w:val="00492C70"/>
    <w:rsid w:val="00493ABE"/>
    <w:rsid w:val="004A11D2"/>
    <w:rsid w:val="004C7F3D"/>
    <w:rsid w:val="004D4A34"/>
    <w:rsid w:val="004E214F"/>
    <w:rsid w:val="004F1783"/>
    <w:rsid w:val="004F4269"/>
    <w:rsid w:val="00505719"/>
    <w:rsid w:val="005067A2"/>
    <w:rsid w:val="005145F7"/>
    <w:rsid w:val="005264DE"/>
    <w:rsid w:val="005317BD"/>
    <w:rsid w:val="00543802"/>
    <w:rsid w:val="0055027C"/>
    <w:rsid w:val="00555EBD"/>
    <w:rsid w:val="00572CF8"/>
    <w:rsid w:val="00590345"/>
    <w:rsid w:val="00593586"/>
    <w:rsid w:val="005B4C68"/>
    <w:rsid w:val="005C34F0"/>
    <w:rsid w:val="005C64F7"/>
    <w:rsid w:val="005D6113"/>
    <w:rsid w:val="005E2C43"/>
    <w:rsid w:val="005E50CE"/>
    <w:rsid w:val="005E6865"/>
    <w:rsid w:val="005F1988"/>
    <w:rsid w:val="006041A7"/>
    <w:rsid w:val="006129E1"/>
    <w:rsid w:val="00622D3A"/>
    <w:rsid w:val="0063266B"/>
    <w:rsid w:val="00642A11"/>
    <w:rsid w:val="006444AA"/>
    <w:rsid w:val="006475D2"/>
    <w:rsid w:val="00647613"/>
    <w:rsid w:val="006656CD"/>
    <w:rsid w:val="0066582D"/>
    <w:rsid w:val="006661C1"/>
    <w:rsid w:val="0067413C"/>
    <w:rsid w:val="006751C5"/>
    <w:rsid w:val="00682DE6"/>
    <w:rsid w:val="006902EF"/>
    <w:rsid w:val="00693943"/>
    <w:rsid w:val="00694FD1"/>
    <w:rsid w:val="006A5272"/>
    <w:rsid w:val="006A58E1"/>
    <w:rsid w:val="006B1BA7"/>
    <w:rsid w:val="006B4926"/>
    <w:rsid w:val="006B7E69"/>
    <w:rsid w:val="006C1962"/>
    <w:rsid w:val="006C50C2"/>
    <w:rsid w:val="006D3993"/>
    <w:rsid w:val="006E1DDB"/>
    <w:rsid w:val="006E59AB"/>
    <w:rsid w:val="006E70A4"/>
    <w:rsid w:val="006F67FA"/>
    <w:rsid w:val="00701ADC"/>
    <w:rsid w:val="007076B3"/>
    <w:rsid w:val="0071003C"/>
    <w:rsid w:val="00731D9D"/>
    <w:rsid w:val="00733958"/>
    <w:rsid w:val="007360B0"/>
    <w:rsid w:val="00737E1C"/>
    <w:rsid w:val="0076173D"/>
    <w:rsid w:val="00776CF5"/>
    <w:rsid w:val="00782CD8"/>
    <w:rsid w:val="00794ABE"/>
    <w:rsid w:val="007A13AB"/>
    <w:rsid w:val="007A2C67"/>
    <w:rsid w:val="007A634C"/>
    <w:rsid w:val="007B4355"/>
    <w:rsid w:val="007C7A28"/>
    <w:rsid w:val="007D2F91"/>
    <w:rsid w:val="007D38E4"/>
    <w:rsid w:val="007E33EC"/>
    <w:rsid w:val="007E36E0"/>
    <w:rsid w:val="008003CB"/>
    <w:rsid w:val="0080140B"/>
    <w:rsid w:val="008073BD"/>
    <w:rsid w:val="00814041"/>
    <w:rsid w:val="00820E40"/>
    <w:rsid w:val="00831D2E"/>
    <w:rsid w:val="008366C9"/>
    <w:rsid w:val="00896B4E"/>
    <w:rsid w:val="008B3EF2"/>
    <w:rsid w:val="008C2307"/>
    <w:rsid w:val="008C6DEE"/>
    <w:rsid w:val="008E3E4D"/>
    <w:rsid w:val="008F23EE"/>
    <w:rsid w:val="008F44BE"/>
    <w:rsid w:val="009075E5"/>
    <w:rsid w:val="00910B83"/>
    <w:rsid w:val="00911A74"/>
    <w:rsid w:val="00916B1C"/>
    <w:rsid w:val="00924E65"/>
    <w:rsid w:val="00937351"/>
    <w:rsid w:val="00943FFA"/>
    <w:rsid w:val="0097713E"/>
    <w:rsid w:val="009803EC"/>
    <w:rsid w:val="00990759"/>
    <w:rsid w:val="009A0E75"/>
    <w:rsid w:val="009C029F"/>
    <w:rsid w:val="009D2CA0"/>
    <w:rsid w:val="009D6162"/>
    <w:rsid w:val="009D6996"/>
    <w:rsid w:val="009E1707"/>
    <w:rsid w:val="009E5848"/>
    <w:rsid w:val="009F0834"/>
    <w:rsid w:val="00A03CA4"/>
    <w:rsid w:val="00A06B51"/>
    <w:rsid w:val="00A31CA0"/>
    <w:rsid w:val="00A34193"/>
    <w:rsid w:val="00A35DEC"/>
    <w:rsid w:val="00A36E9C"/>
    <w:rsid w:val="00A37310"/>
    <w:rsid w:val="00A4081D"/>
    <w:rsid w:val="00A46A42"/>
    <w:rsid w:val="00A52C0D"/>
    <w:rsid w:val="00A7043F"/>
    <w:rsid w:val="00A86F49"/>
    <w:rsid w:val="00A91FC1"/>
    <w:rsid w:val="00A9451B"/>
    <w:rsid w:val="00AA13E1"/>
    <w:rsid w:val="00AA6196"/>
    <w:rsid w:val="00AA6A24"/>
    <w:rsid w:val="00AB2036"/>
    <w:rsid w:val="00AB34CC"/>
    <w:rsid w:val="00AE09E8"/>
    <w:rsid w:val="00AF2153"/>
    <w:rsid w:val="00B01112"/>
    <w:rsid w:val="00B04C51"/>
    <w:rsid w:val="00B13C7F"/>
    <w:rsid w:val="00B40CCF"/>
    <w:rsid w:val="00B50EBC"/>
    <w:rsid w:val="00B53141"/>
    <w:rsid w:val="00B53FAE"/>
    <w:rsid w:val="00B5435A"/>
    <w:rsid w:val="00B560F0"/>
    <w:rsid w:val="00B64481"/>
    <w:rsid w:val="00B67618"/>
    <w:rsid w:val="00B77612"/>
    <w:rsid w:val="00B901B3"/>
    <w:rsid w:val="00B910EF"/>
    <w:rsid w:val="00BB036F"/>
    <w:rsid w:val="00BB3EDB"/>
    <w:rsid w:val="00BB4457"/>
    <w:rsid w:val="00BC5438"/>
    <w:rsid w:val="00BD03EF"/>
    <w:rsid w:val="00BF5693"/>
    <w:rsid w:val="00BF62B0"/>
    <w:rsid w:val="00C038A1"/>
    <w:rsid w:val="00C20C1A"/>
    <w:rsid w:val="00C26BA8"/>
    <w:rsid w:val="00C41E9B"/>
    <w:rsid w:val="00C44254"/>
    <w:rsid w:val="00C61183"/>
    <w:rsid w:val="00C83A57"/>
    <w:rsid w:val="00C95707"/>
    <w:rsid w:val="00C96468"/>
    <w:rsid w:val="00CB4511"/>
    <w:rsid w:val="00CC3E6D"/>
    <w:rsid w:val="00CE3332"/>
    <w:rsid w:val="00CF4BFB"/>
    <w:rsid w:val="00CF60D6"/>
    <w:rsid w:val="00D152BA"/>
    <w:rsid w:val="00D32A41"/>
    <w:rsid w:val="00D54354"/>
    <w:rsid w:val="00D62FBF"/>
    <w:rsid w:val="00D7517A"/>
    <w:rsid w:val="00DA05A4"/>
    <w:rsid w:val="00DA1A21"/>
    <w:rsid w:val="00DA4BD1"/>
    <w:rsid w:val="00DA7E94"/>
    <w:rsid w:val="00DB576C"/>
    <w:rsid w:val="00DC1E8B"/>
    <w:rsid w:val="00DD5B6F"/>
    <w:rsid w:val="00E02D36"/>
    <w:rsid w:val="00E034BA"/>
    <w:rsid w:val="00E03568"/>
    <w:rsid w:val="00E13972"/>
    <w:rsid w:val="00E13DF1"/>
    <w:rsid w:val="00E2046A"/>
    <w:rsid w:val="00E2514B"/>
    <w:rsid w:val="00E33B5E"/>
    <w:rsid w:val="00E671B4"/>
    <w:rsid w:val="00E7485A"/>
    <w:rsid w:val="00E864E7"/>
    <w:rsid w:val="00E87515"/>
    <w:rsid w:val="00E91B68"/>
    <w:rsid w:val="00E97ECE"/>
    <w:rsid w:val="00EB2068"/>
    <w:rsid w:val="00EC7CF1"/>
    <w:rsid w:val="00EE4077"/>
    <w:rsid w:val="00F00583"/>
    <w:rsid w:val="00F115DA"/>
    <w:rsid w:val="00F12F36"/>
    <w:rsid w:val="00F174BC"/>
    <w:rsid w:val="00F250BC"/>
    <w:rsid w:val="00F27603"/>
    <w:rsid w:val="00F30422"/>
    <w:rsid w:val="00F308EE"/>
    <w:rsid w:val="00F356A9"/>
    <w:rsid w:val="00F43546"/>
    <w:rsid w:val="00F459E4"/>
    <w:rsid w:val="00F65E9A"/>
    <w:rsid w:val="00F67822"/>
    <w:rsid w:val="00F71A93"/>
    <w:rsid w:val="00F76BD4"/>
    <w:rsid w:val="00F8698A"/>
    <w:rsid w:val="00F90BD3"/>
    <w:rsid w:val="00F95AD0"/>
    <w:rsid w:val="00F9634A"/>
    <w:rsid w:val="00FA41FA"/>
    <w:rsid w:val="00FB5B3C"/>
    <w:rsid w:val="00FB60B2"/>
    <w:rsid w:val="00FB7A83"/>
    <w:rsid w:val="00FC39C3"/>
    <w:rsid w:val="00FD5C42"/>
    <w:rsid w:val="00FF381F"/>
    <w:rsid w:val="00FF425E"/>
    <w:rsid w:val="00FF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C626D"/>
  <w15:docId w15:val="{9BA9D759-5C4D-40FE-8800-81F93A15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36E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2CA0"/>
    <w:rPr>
      <w:b/>
      <w:bCs/>
    </w:rPr>
  </w:style>
  <w:style w:type="character" w:customStyle="1" w:styleId="Heading3Char">
    <w:name w:val="Heading 3 Char"/>
    <w:basedOn w:val="DefaultParagraphFont"/>
    <w:link w:val="Heading3"/>
    <w:uiPriority w:val="9"/>
    <w:rsid w:val="00A36E9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A36E9C"/>
    <w:rPr>
      <w:color w:val="0000FF"/>
      <w:u w:val="single"/>
    </w:rPr>
  </w:style>
  <w:style w:type="paragraph" w:styleId="NoSpacing">
    <w:name w:val="No Spacing"/>
    <w:uiPriority w:val="1"/>
    <w:qFormat/>
    <w:rsid w:val="00E13972"/>
    <w:pPr>
      <w:spacing w:after="0" w:line="240" w:lineRule="auto"/>
    </w:pPr>
    <w:rPr>
      <w:rFonts w:ascii="Times New Roman" w:hAnsi="Times New Roman" w:cs="Times New Roman"/>
      <w:sz w:val="28"/>
    </w:rPr>
  </w:style>
  <w:style w:type="paragraph" w:styleId="ListParagraph">
    <w:name w:val="List Paragraph"/>
    <w:basedOn w:val="Normal"/>
    <w:uiPriority w:val="34"/>
    <w:qFormat/>
    <w:rsid w:val="00F115DA"/>
    <w:pPr>
      <w:ind w:left="720"/>
      <w:contextualSpacing/>
    </w:pPr>
  </w:style>
  <w:style w:type="paragraph" w:styleId="BalloonText">
    <w:name w:val="Balloon Text"/>
    <w:basedOn w:val="Normal"/>
    <w:link w:val="BalloonTextChar"/>
    <w:uiPriority w:val="99"/>
    <w:semiHidden/>
    <w:unhideWhenUsed/>
    <w:rsid w:val="00DA7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E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7085">
      <w:bodyDiv w:val="1"/>
      <w:marLeft w:val="0"/>
      <w:marRight w:val="0"/>
      <w:marTop w:val="0"/>
      <w:marBottom w:val="0"/>
      <w:divBdr>
        <w:top w:val="none" w:sz="0" w:space="0" w:color="auto"/>
        <w:left w:val="none" w:sz="0" w:space="0" w:color="auto"/>
        <w:bottom w:val="none" w:sz="0" w:space="0" w:color="auto"/>
        <w:right w:val="none" w:sz="0" w:space="0" w:color="auto"/>
      </w:divBdr>
    </w:div>
    <w:div w:id="80687219">
      <w:bodyDiv w:val="1"/>
      <w:marLeft w:val="0"/>
      <w:marRight w:val="0"/>
      <w:marTop w:val="0"/>
      <w:marBottom w:val="0"/>
      <w:divBdr>
        <w:top w:val="none" w:sz="0" w:space="0" w:color="auto"/>
        <w:left w:val="none" w:sz="0" w:space="0" w:color="auto"/>
        <w:bottom w:val="none" w:sz="0" w:space="0" w:color="auto"/>
        <w:right w:val="none" w:sz="0" w:space="0" w:color="auto"/>
      </w:divBdr>
    </w:div>
    <w:div w:id="124125419">
      <w:bodyDiv w:val="1"/>
      <w:marLeft w:val="0"/>
      <w:marRight w:val="0"/>
      <w:marTop w:val="0"/>
      <w:marBottom w:val="0"/>
      <w:divBdr>
        <w:top w:val="none" w:sz="0" w:space="0" w:color="auto"/>
        <w:left w:val="none" w:sz="0" w:space="0" w:color="auto"/>
        <w:bottom w:val="none" w:sz="0" w:space="0" w:color="auto"/>
        <w:right w:val="none" w:sz="0" w:space="0" w:color="auto"/>
      </w:divBdr>
    </w:div>
    <w:div w:id="447163708">
      <w:bodyDiv w:val="1"/>
      <w:marLeft w:val="0"/>
      <w:marRight w:val="0"/>
      <w:marTop w:val="0"/>
      <w:marBottom w:val="0"/>
      <w:divBdr>
        <w:top w:val="none" w:sz="0" w:space="0" w:color="auto"/>
        <w:left w:val="none" w:sz="0" w:space="0" w:color="auto"/>
        <w:bottom w:val="none" w:sz="0" w:space="0" w:color="auto"/>
        <w:right w:val="none" w:sz="0" w:space="0" w:color="auto"/>
      </w:divBdr>
    </w:div>
    <w:div w:id="466969286">
      <w:bodyDiv w:val="1"/>
      <w:marLeft w:val="0"/>
      <w:marRight w:val="0"/>
      <w:marTop w:val="0"/>
      <w:marBottom w:val="0"/>
      <w:divBdr>
        <w:top w:val="none" w:sz="0" w:space="0" w:color="auto"/>
        <w:left w:val="none" w:sz="0" w:space="0" w:color="auto"/>
        <w:bottom w:val="none" w:sz="0" w:space="0" w:color="auto"/>
        <w:right w:val="none" w:sz="0" w:space="0" w:color="auto"/>
      </w:divBdr>
    </w:div>
    <w:div w:id="609052370">
      <w:bodyDiv w:val="1"/>
      <w:marLeft w:val="0"/>
      <w:marRight w:val="0"/>
      <w:marTop w:val="0"/>
      <w:marBottom w:val="0"/>
      <w:divBdr>
        <w:top w:val="none" w:sz="0" w:space="0" w:color="auto"/>
        <w:left w:val="none" w:sz="0" w:space="0" w:color="auto"/>
        <w:bottom w:val="none" w:sz="0" w:space="0" w:color="auto"/>
        <w:right w:val="none" w:sz="0" w:space="0" w:color="auto"/>
      </w:divBdr>
    </w:div>
    <w:div w:id="620919849">
      <w:bodyDiv w:val="1"/>
      <w:marLeft w:val="0"/>
      <w:marRight w:val="0"/>
      <w:marTop w:val="0"/>
      <w:marBottom w:val="0"/>
      <w:divBdr>
        <w:top w:val="none" w:sz="0" w:space="0" w:color="auto"/>
        <w:left w:val="none" w:sz="0" w:space="0" w:color="auto"/>
        <w:bottom w:val="none" w:sz="0" w:space="0" w:color="auto"/>
        <w:right w:val="none" w:sz="0" w:space="0" w:color="auto"/>
      </w:divBdr>
    </w:div>
    <w:div w:id="730229630">
      <w:bodyDiv w:val="1"/>
      <w:marLeft w:val="0"/>
      <w:marRight w:val="0"/>
      <w:marTop w:val="0"/>
      <w:marBottom w:val="0"/>
      <w:divBdr>
        <w:top w:val="none" w:sz="0" w:space="0" w:color="auto"/>
        <w:left w:val="none" w:sz="0" w:space="0" w:color="auto"/>
        <w:bottom w:val="none" w:sz="0" w:space="0" w:color="auto"/>
        <w:right w:val="none" w:sz="0" w:space="0" w:color="auto"/>
      </w:divBdr>
    </w:div>
    <w:div w:id="800419887">
      <w:bodyDiv w:val="1"/>
      <w:marLeft w:val="0"/>
      <w:marRight w:val="0"/>
      <w:marTop w:val="0"/>
      <w:marBottom w:val="0"/>
      <w:divBdr>
        <w:top w:val="none" w:sz="0" w:space="0" w:color="auto"/>
        <w:left w:val="none" w:sz="0" w:space="0" w:color="auto"/>
        <w:bottom w:val="none" w:sz="0" w:space="0" w:color="auto"/>
        <w:right w:val="none" w:sz="0" w:space="0" w:color="auto"/>
      </w:divBdr>
    </w:div>
    <w:div w:id="931165226">
      <w:bodyDiv w:val="1"/>
      <w:marLeft w:val="0"/>
      <w:marRight w:val="0"/>
      <w:marTop w:val="0"/>
      <w:marBottom w:val="0"/>
      <w:divBdr>
        <w:top w:val="none" w:sz="0" w:space="0" w:color="auto"/>
        <w:left w:val="none" w:sz="0" w:space="0" w:color="auto"/>
        <w:bottom w:val="none" w:sz="0" w:space="0" w:color="auto"/>
        <w:right w:val="none" w:sz="0" w:space="0" w:color="auto"/>
      </w:divBdr>
    </w:div>
    <w:div w:id="934484766">
      <w:bodyDiv w:val="1"/>
      <w:marLeft w:val="0"/>
      <w:marRight w:val="0"/>
      <w:marTop w:val="0"/>
      <w:marBottom w:val="0"/>
      <w:divBdr>
        <w:top w:val="none" w:sz="0" w:space="0" w:color="auto"/>
        <w:left w:val="none" w:sz="0" w:space="0" w:color="auto"/>
        <w:bottom w:val="none" w:sz="0" w:space="0" w:color="auto"/>
        <w:right w:val="none" w:sz="0" w:space="0" w:color="auto"/>
      </w:divBdr>
    </w:div>
    <w:div w:id="973288702">
      <w:bodyDiv w:val="1"/>
      <w:marLeft w:val="0"/>
      <w:marRight w:val="0"/>
      <w:marTop w:val="0"/>
      <w:marBottom w:val="0"/>
      <w:divBdr>
        <w:top w:val="none" w:sz="0" w:space="0" w:color="auto"/>
        <w:left w:val="none" w:sz="0" w:space="0" w:color="auto"/>
        <w:bottom w:val="none" w:sz="0" w:space="0" w:color="auto"/>
        <w:right w:val="none" w:sz="0" w:space="0" w:color="auto"/>
      </w:divBdr>
    </w:div>
    <w:div w:id="1128746221">
      <w:bodyDiv w:val="1"/>
      <w:marLeft w:val="0"/>
      <w:marRight w:val="0"/>
      <w:marTop w:val="0"/>
      <w:marBottom w:val="0"/>
      <w:divBdr>
        <w:top w:val="none" w:sz="0" w:space="0" w:color="auto"/>
        <w:left w:val="none" w:sz="0" w:space="0" w:color="auto"/>
        <w:bottom w:val="none" w:sz="0" w:space="0" w:color="auto"/>
        <w:right w:val="none" w:sz="0" w:space="0" w:color="auto"/>
      </w:divBdr>
    </w:div>
    <w:div w:id="1250580852">
      <w:bodyDiv w:val="1"/>
      <w:marLeft w:val="0"/>
      <w:marRight w:val="0"/>
      <w:marTop w:val="0"/>
      <w:marBottom w:val="0"/>
      <w:divBdr>
        <w:top w:val="none" w:sz="0" w:space="0" w:color="auto"/>
        <w:left w:val="none" w:sz="0" w:space="0" w:color="auto"/>
        <w:bottom w:val="none" w:sz="0" w:space="0" w:color="auto"/>
        <w:right w:val="none" w:sz="0" w:space="0" w:color="auto"/>
      </w:divBdr>
    </w:div>
    <w:div w:id="1330450281">
      <w:bodyDiv w:val="1"/>
      <w:marLeft w:val="0"/>
      <w:marRight w:val="0"/>
      <w:marTop w:val="0"/>
      <w:marBottom w:val="0"/>
      <w:divBdr>
        <w:top w:val="none" w:sz="0" w:space="0" w:color="auto"/>
        <w:left w:val="none" w:sz="0" w:space="0" w:color="auto"/>
        <w:bottom w:val="none" w:sz="0" w:space="0" w:color="auto"/>
        <w:right w:val="none" w:sz="0" w:space="0" w:color="auto"/>
      </w:divBdr>
    </w:div>
    <w:div w:id="1369918135">
      <w:bodyDiv w:val="1"/>
      <w:marLeft w:val="0"/>
      <w:marRight w:val="0"/>
      <w:marTop w:val="0"/>
      <w:marBottom w:val="0"/>
      <w:divBdr>
        <w:top w:val="none" w:sz="0" w:space="0" w:color="auto"/>
        <w:left w:val="none" w:sz="0" w:space="0" w:color="auto"/>
        <w:bottom w:val="none" w:sz="0" w:space="0" w:color="auto"/>
        <w:right w:val="none" w:sz="0" w:space="0" w:color="auto"/>
      </w:divBdr>
      <w:divsChild>
        <w:div w:id="1971979066">
          <w:marLeft w:val="0"/>
          <w:marRight w:val="0"/>
          <w:marTop w:val="0"/>
          <w:marBottom w:val="0"/>
          <w:divBdr>
            <w:top w:val="none" w:sz="0" w:space="0" w:color="auto"/>
            <w:left w:val="none" w:sz="0" w:space="0" w:color="auto"/>
            <w:bottom w:val="none" w:sz="0" w:space="0" w:color="auto"/>
            <w:right w:val="none" w:sz="0" w:space="0" w:color="auto"/>
          </w:divBdr>
          <w:divsChild>
            <w:div w:id="1866206786">
              <w:marLeft w:val="0"/>
              <w:marRight w:val="0"/>
              <w:marTop w:val="0"/>
              <w:marBottom w:val="0"/>
              <w:divBdr>
                <w:top w:val="none" w:sz="0" w:space="0" w:color="auto"/>
                <w:left w:val="none" w:sz="0" w:space="0" w:color="auto"/>
                <w:bottom w:val="none" w:sz="0" w:space="0" w:color="auto"/>
                <w:right w:val="none" w:sz="0" w:space="0" w:color="auto"/>
              </w:divBdr>
              <w:divsChild>
                <w:div w:id="1339380601">
                  <w:marLeft w:val="0"/>
                  <w:marRight w:val="0"/>
                  <w:marTop w:val="0"/>
                  <w:marBottom w:val="0"/>
                  <w:divBdr>
                    <w:top w:val="none" w:sz="0" w:space="0" w:color="auto"/>
                    <w:left w:val="none" w:sz="0" w:space="0" w:color="auto"/>
                    <w:bottom w:val="none" w:sz="0" w:space="0" w:color="auto"/>
                    <w:right w:val="none" w:sz="0" w:space="0" w:color="auto"/>
                  </w:divBdr>
                  <w:divsChild>
                    <w:div w:id="1681658490">
                      <w:marLeft w:val="0"/>
                      <w:marRight w:val="0"/>
                      <w:marTop w:val="0"/>
                      <w:marBottom w:val="0"/>
                      <w:divBdr>
                        <w:top w:val="none" w:sz="0" w:space="0" w:color="auto"/>
                        <w:left w:val="none" w:sz="0" w:space="0" w:color="auto"/>
                        <w:bottom w:val="none" w:sz="0" w:space="0" w:color="auto"/>
                        <w:right w:val="none" w:sz="0" w:space="0" w:color="auto"/>
                      </w:divBdr>
                      <w:divsChild>
                        <w:div w:id="237711182">
                          <w:marLeft w:val="0"/>
                          <w:marRight w:val="0"/>
                          <w:marTop w:val="0"/>
                          <w:marBottom w:val="0"/>
                          <w:divBdr>
                            <w:top w:val="none" w:sz="0" w:space="0" w:color="auto"/>
                            <w:left w:val="none" w:sz="0" w:space="0" w:color="auto"/>
                            <w:bottom w:val="none" w:sz="0" w:space="0" w:color="auto"/>
                            <w:right w:val="none" w:sz="0" w:space="0" w:color="auto"/>
                          </w:divBdr>
                          <w:divsChild>
                            <w:div w:id="1231767227">
                              <w:marLeft w:val="0"/>
                              <w:marRight w:val="0"/>
                              <w:marTop w:val="0"/>
                              <w:marBottom w:val="0"/>
                              <w:divBdr>
                                <w:top w:val="none" w:sz="0" w:space="0" w:color="auto"/>
                                <w:left w:val="none" w:sz="0" w:space="0" w:color="auto"/>
                                <w:bottom w:val="none" w:sz="0" w:space="0" w:color="auto"/>
                                <w:right w:val="none" w:sz="0" w:space="0" w:color="auto"/>
                              </w:divBdr>
                              <w:divsChild>
                                <w:div w:id="1105231776">
                                  <w:marLeft w:val="0"/>
                                  <w:marRight w:val="0"/>
                                  <w:marTop w:val="0"/>
                                  <w:marBottom w:val="0"/>
                                  <w:divBdr>
                                    <w:top w:val="none" w:sz="0" w:space="0" w:color="auto"/>
                                    <w:left w:val="none" w:sz="0" w:space="0" w:color="auto"/>
                                    <w:bottom w:val="none" w:sz="0" w:space="0" w:color="auto"/>
                                    <w:right w:val="none" w:sz="0" w:space="0" w:color="auto"/>
                                  </w:divBdr>
                                  <w:divsChild>
                                    <w:div w:id="54402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113646">
      <w:bodyDiv w:val="1"/>
      <w:marLeft w:val="0"/>
      <w:marRight w:val="0"/>
      <w:marTop w:val="0"/>
      <w:marBottom w:val="0"/>
      <w:divBdr>
        <w:top w:val="none" w:sz="0" w:space="0" w:color="auto"/>
        <w:left w:val="none" w:sz="0" w:space="0" w:color="auto"/>
        <w:bottom w:val="none" w:sz="0" w:space="0" w:color="auto"/>
        <w:right w:val="none" w:sz="0" w:space="0" w:color="auto"/>
      </w:divBdr>
    </w:div>
    <w:div w:id="1586836284">
      <w:bodyDiv w:val="1"/>
      <w:marLeft w:val="0"/>
      <w:marRight w:val="0"/>
      <w:marTop w:val="0"/>
      <w:marBottom w:val="0"/>
      <w:divBdr>
        <w:top w:val="none" w:sz="0" w:space="0" w:color="auto"/>
        <w:left w:val="none" w:sz="0" w:space="0" w:color="auto"/>
        <w:bottom w:val="none" w:sz="0" w:space="0" w:color="auto"/>
        <w:right w:val="none" w:sz="0" w:space="0" w:color="auto"/>
      </w:divBdr>
    </w:div>
    <w:div w:id="1588732626">
      <w:bodyDiv w:val="1"/>
      <w:marLeft w:val="0"/>
      <w:marRight w:val="0"/>
      <w:marTop w:val="0"/>
      <w:marBottom w:val="0"/>
      <w:divBdr>
        <w:top w:val="none" w:sz="0" w:space="0" w:color="auto"/>
        <w:left w:val="none" w:sz="0" w:space="0" w:color="auto"/>
        <w:bottom w:val="none" w:sz="0" w:space="0" w:color="auto"/>
        <w:right w:val="none" w:sz="0" w:space="0" w:color="auto"/>
      </w:divBdr>
    </w:div>
    <w:div w:id="1685937594">
      <w:bodyDiv w:val="1"/>
      <w:marLeft w:val="0"/>
      <w:marRight w:val="0"/>
      <w:marTop w:val="0"/>
      <w:marBottom w:val="0"/>
      <w:divBdr>
        <w:top w:val="none" w:sz="0" w:space="0" w:color="auto"/>
        <w:left w:val="none" w:sz="0" w:space="0" w:color="auto"/>
        <w:bottom w:val="none" w:sz="0" w:space="0" w:color="auto"/>
        <w:right w:val="none" w:sz="0" w:space="0" w:color="auto"/>
      </w:divBdr>
    </w:div>
    <w:div w:id="1910723675">
      <w:bodyDiv w:val="1"/>
      <w:marLeft w:val="0"/>
      <w:marRight w:val="0"/>
      <w:marTop w:val="0"/>
      <w:marBottom w:val="0"/>
      <w:divBdr>
        <w:top w:val="none" w:sz="0" w:space="0" w:color="auto"/>
        <w:left w:val="none" w:sz="0" w:space="0" w:color="auto"/>
        <w:bottom w:val="none" w:sz="0" w:space="0" w:color="auto"/>
        <w:right w:val="none" w:sz="0" w:space="0" w:color="auto"/>
      </w:divBdr>
    </w:div>
    <w:div w:id="1930386745">
      <w:bodyDiv w:val="1"/>
      <w:marLeft w:val="0"/>
      <w:marRight w:val="0"/>
      <w:marTop w:val="0"/>
      <w:marBottom w:val="0"/>
      <w:divBdr>
        <w:top w:val="none" w:sz="0" w:space="0" w:color="auto"/>
        <w:left w:val="none" w:sz="0" w:space="0" w:color="auto"/>
        <w:bottom w:val="none" w:sz="0" w:space="0" w:color="auto"/>
        <w:right w:val="none" w:sz="0" w:space="0" w:color="auto"/>
      </w:divBdr>
    </w:div>
    <w:div w:id="1967391845">
      <w:bodyDiv w:val="1"/>
      <w:marLeft w:val="0"/>
      <w:marRight w:val="0"/>
      <w:marTop w:val="0"/>
      <w:marBottom w:val="0"/>
      <w:divBdr>
        <w:top w:val="none" w:sz="0" w:space="0" w:color="auto"/>
        <w:left w:val="none" w:sz="0" w:space="0" w:color="auto"/>
        <w:bottom w:val="none" w:sz="0" w:space="0" w:color="auto"/>
        <w:right w:val="none" w:sz="0" w:space="0" w:color="auto"/>
      </w:divBdr>
    </w:div>
    <w:div w:id="2012444650">
      <w:bodyDiv w:val="1"/>
      <w:marLeft w:val="0"/>
      <w:marRight w:val="0"/>
      <w:marTop w:val="0"/>
      <w:marBottom w:val="0"/>
      <w:divBdr>
        <w:top w:val="none" w:sz="0" w:space="0" w:color="auto"/>
        <w:left w:val="none" w:sz="0" w:space="0" w:color="auto"/>
        <w:bottom w:val="none" w:sz="0" w:space="0" w:color="auto"/>
        <w:right w:val="none" w:sz="0" w:space="0" w:color="auto"/>
      </w:divBdr>
    </w:div>
    <w:div w:id="2047215251">
      <w:bodyDiv w:val="1"/>
      <w:marLeft w:val="0"/>
      <w:marRight w:val="0"/>
      <w:marTop w:val="0"/>
      <w:marBottom w:val="0"/>
      <w:divBdr>
        <w:top w:val="none" w:sz="0" w:space="0" w:color="auto"/>
        <w:left w:val="none" w:sz="0" w:space="0" w:color="auto"/>
        <w:bottom w:val="none" w:sz="0" w:space="0" w:color="auto"/>
        <w:right w:val="none" w:sz="0" w:space="0" w:color="auto"/>
      </w:divBdr>
    </w:div>
    <w:div w:id="2088336110">
      <w:bodyDiv w:val="1"/>
      <w:marLeft w:val="0"/>
      <w:marRight w:val="0"/>
      <w:marTop w:val="0"/>
      <w:marBottom w:val="0"/>
      <w:divBdr>
        <w:top w:val="none" w:sz="0" w:space="0" w:color="auto"/>
        <w:left w:val="none" w:sz="0" w:space="0" w:color="auto"/>
        <w:bottom w:val="none" w:sz="0" w:space="0" w:color="auto"/>
        <w:right w:val="none" w:sz="0" w:space="0" w:color="auto"/>
      </w:divBdr>
    </w:div>
    <w:div w:id="213046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Trapp</dc:creator>
  <cp:lastModifiedBy>Sarah R. Villavicencio</cp:lastModifiedBy>
  <cp:revision>4</cp:revision>
  <cp:lastPrinted>2020-10-19T14:22:00Z</cp:lastPrinted>
  <dcterms:created xsi:type="dcterms:W3CDTF">2020-10-19T14:08:00Z</dcterms:created>
  <dcterms:modified xsi:type="dcterms:W3CDTF">2020-10-19T14:25:00Z</dcterms:modified>
</cp:coreProperties>
</file>